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7C74A" w14:textId="55601579" w:rsidR="00A90938" w:rsidRPr="002D73C3" w:rsidRDefault="00C65B0A" w:rsidP="00C65B0A">
      <w:pPr>
        <w:jc w:val="center"/>
        <w:rPr>
          <w:rFonts w:ascii="Arial" w:hAnsi="Arial" w:cs="Arial"/>
          <w:b/>
          <w:bCs/>
          <w:sz w:val="24"/>
          <w:szCs w:val="24"/>
          <w:u w:val="single" w:color="EE0000"/>
        </w:rPr>
      </w:pPr>
      <w:r w:rsidRPr="002D73C3">
        <w:rPr>
          <w:rFonts w:ascii="Arial" w:hAnsi="Arial" w:cs="Arial"/>
          <w:b/>
          <w:bCs/>
          <w:sz w:val="24"/>
          <w:szCs w:val="24"/>
          <w:u w:val="single" w:color="EE0000"/>
        </w:rPr>
        <w:t>Le CPE et son équipe en établissement</w:t>
      </w:r>
    </w:p>
    <w:p w14:paraId="30FC3727" w14:textId="356442C0" w:rsidR="00C65B0A" w:rsidRDefault="00721010" w:rsidP="00721010">
      <w:pPr>
        <w:jc w:val="both"/>
        <w:rPr>
          <w:rFonts w:ascii="Arial" w:hAnsi="Arial" w:cs="Arial"/>
          <w:sz w:val="24"/>
          <w:szCs w:val="24"/>
        </w:rPr>
      </w:pPr>
      <w:r w:rsidRPr="00721010">
        <w:rPr>
          <w:rFonts w:ascii="Arial" w:hAnsi="Arial" w:cs="Arial"/>
          <w:sz w:val="24"/>
          <w:szCs w:val="24"/>
          <w:u w:val="single"/>
        </w:rPr>
        <w:t>Résumé des textes pour les absents</w:t>
      </w:r>
      <w:r>
        <w:rPr>
          <w:rFonts w:ascii="Arial" w:hAnsi="Arial" w:cs="Arial"/>
          <w:sz w:val="24"/>
          <w:szCs w:val="24"/>
        </w:rPr>
        <w:t> :</w:t>
      </w:r>
    </w:p>
    <w:p w14:paraId="67C812D9" w14:textId="77777777" w:rsidR="00075667" w:rsidRDefault="00C65B0A" w:rsidP="00C65B0A">
      <w:pPr>
        <w:jc w:val="both"/>
        <w:rPr>
          <w:rFonts w:ascii="Arial" w:hAnsi="Arial" w:cs="Arial"/>
          <w:sz w:val="24"/>
          <w:szCs w:val="24"/>
        </w:rPr>
      </w:pPr>
      <w:r w:rsidRPr="00C65B0A">
        <w:rPr>
          <w:rFonts w:ascii="Arial" w:hAnsi="Arial" w:cs="Arial"/>
          <w:b/>
          <w:bCs/>
          <w:sz w:val="24"/>
          <w:szCs w:val="24"/>
        </w:rPr>
        <w:t>10 ANS D'EXISTENCE DES ASSISTANTS D'ÉDUCATION, QUEL BILAN ?</w:t>
      </w:r>
      <w:r w:rsidRPr="00C65B0A">
        <w:rPr>
          <w:rFonts w:ascii="Arial" w:hAnsi="Arial" w:cs="Arial"/>
          <w:sz w:val="24"/>
          <w:szCs w:val="24"/>
        </w:rPr>
        <w:t xml:space="preserve"> Émilie Louis</w:t>
      </w:r>
      <w:r>
        <w:rPr>
          <w:rFonts w:ascii="Arial" w:hAnsi="Arial" w:cs="Arial"/>
          <w:sz w:val="24"/>
          <w:szCs w:val="24"/>
        </w:rPr>
        <w:t xml:space="preserve"> </w:t>
      </w:r>
      <w:r w:rsidRPr="00C65B0A">
        <w:rPr>
          <w:rFonts w:ascii="Arial" w:hAnsi="Arial" w:cs="Arial"/>
          <w:sz w:val="24"/>
          <w:szCs w:val="24"/>
        </w:rPr>
        <w:t>GREP « Pour » 2014/2 N° 222 | pages 7 à 15</w:t>
      </w:r>
    </w:p>
    <w:p w14:paraId="5D0C2F1C" w14:textId="5E29464B" w:rsidR="00075667" w:rsidRPr="002D73C3" w:rsidRDefault="00075667" w:rsidP="002D73C3">
      <w:pPr>
        <w:jc w:val="both"/>
        <w:rPr>
          <w:rFonts w:ascii="Arial" w:hAnsi="Arial" w:cs="Arial"/>
        </w:rPr>
      </w:pPr>
      <w:r w:rsidRPr="002D73C3">
        <w:rPr>
          <w:rFonts w:ascii="Arial" w:hAnsi="Arial" w:cs="Arial"/>
        </w:rPr>
        <w:t>L’article dresse un panorama détaillé du parcours des assistants d’éducation (AED) depuis la création de ce dispositif. L’analyse ne se limite pas à une simple énumération des tâches mais interroge en profondeur la fonction même de ces personnels au sein de l’établissement scolaire. Au fil des dix premières années, le rôle des AED s’est considérablement élargi : si la surveillance des élèves reste centrale, leur mission a évolué vers des actions de médiation, d’accompagnement individualisé, de prévention et de soutien à l’équipe éducative. Cette polyvalence s’est souvent construite sur le terrain, par l’expérience quotidienne et la confrontation aux réalités scolaires multiples.</w:t>
      </w:r>
    </w:p>
    <w:p w14:paraId="3CE93092" w14:textId="77777777" w:rsidR="00075667" w:rsidRPr="002D73C3" w:rsidRDefault="00075667" w:rsidP="002D73C3">
      <w:pPr>
        <w:jc w:val="both"/>
        <w:rPr>
          <w:rFonts w:ascii="Arial" w:hAnsi="Arial" w:cs="Arial"/>
        </w:rPr>
      </w:pPr>
      <w:r w:rsidRPr="002D73C3">
        <w:rPr>
          <w:rFonts w:ascii="Arial" w:hAnsi="Arial" w:cs="Arial"/>
        </w:rPr>
        <w:t>Le texte souligne que, initialement perçus comme des agents d’exécution à la marge de la communauté éducative, les AED se sont progressivement affirmés comme des acteurs-clés du climat scolaire. Leur proximité avec les élèves leur confère une position singulière : ils participent activement à la gestion des conflits, à la régulation des tensions et à l’instauration d’un cadre propice aux apprentissages. Cette position intermédiaire, à la croisée de la surveillance, de l’écoute et de la médiation, leur permet de développer des compétences relationnelles précieuses, mais expose aussi à une certaine fragilité institutionnelle. En effet, la reconnaissance de leur expertise par l’institution reste incomplète, leurs contrats sont souvent précaires et leurs perspectives d’évolution limitées.</w:t>
      </w:r>
    </w:p>
    <w:p w14:paraId="2095A82A" w14:textId="6949525A" w:rsidR="00075667" w:rsidRPr="002D73C3" w:rsidRDefault="00075667" w:rsidP="002D73C3">
      <w:pPr>
        <w:jc w:val="both"/>
        <w:rPr>
          <w:rFonts w:ascii="Arial" w:hAnsi="Arial" w:cs="Arial"/>
        </w:rPr>
      </w:pPr>
      <w:r w:rsidRPr="002D73C3">
        <w:rPr>
          <w:rFonts w:ascii="Arial" w:hAnsi="Arial" w:cs="Arial"/>
        </w:rPr>
        <w:t>Face à ces défis, les AED font preuve de créativité et d’adaptabilité, s’appropriant leur poste en inventant des pratiques originales, adaptées aux besoins spécifiques des élèves et aux attentes des équipes pédagogiques. Leur engagement et leur capacité à réfléchir au sens de leur mission contribuent à la richesse de la vie scolaire. En conclusion, l’article insiste sur la nécessité de revaloriser ce métier, de mieux reconnaître la place et l’investissement des AED au sein des établissements, et d’imaginer des voies d’évolution professionnelle plus stables et motivantes pour ces personnels dont l’action influence directement le climat éducatif et la réussite des élèves.</w:t>
      </w:r>
    </w:p>
    <w:p w14:paraId="354BD26E" w14:textId="1AE05B70" w:rsidR="00C65B0A" w:rsidRDefault="00B33395" w:rsidP="00C65B0A">
      <w:pPr>
        <w:jc w:val="both"/>
        <w:rPr>
          <w:rFonts w:ascii="Arial" w:hAnsi="Arial" w:cs="Arial"/>
          <w:sz w:val="24"/>
          <w:szCs w:val="24"/>
        </w:rPr>
      </w:pPr>
      <w:r w:rsidRPr="00615E45">
        <w:rPr>
          <w:rFonts w:ascii="Arial" w:hAnsi="Arial" w:cs="Arial"/>
          <w:b/>
          <w:bCs/>
          <w:sz w:val="24"/>
          <w:szCs w:val="24"/>
          <w:u w:val="single"/>
        </w:rPr>
        <w:t>Echange</w:t>
      </w:r>
      <w:r w:rsidR="00E92EFC" w:rsidRPr="00615E45">
        <w:rPr>
          <w:rFonts w:ascii="Arial" w:hAnsi="Arial" w:cs="Arial"/>
          <w:b/>
          <w:bCs/>
          <w:sz w:val="24"/>
          <w:szCs w:val="24"/>
          <w:u w:val="single"/>
        </w:rPr>
        <w:t xml:space="preserve"> en TD</w:t>
      </w:r>
      <w:r w:rsidR="00BA4922">
        <w:rPr>
          <w:rFonts w:ascii="Arial" w:hAnsi="Arial" w:cs="Arial"/>
          <w:sz w:val="24"/>
          <w:szCs w:val="24"/>
        </w:rPr>
        <w:t xml:space="preserve"> : </w:t>
      </w:r>
    </w:p>
    <w:p w14:paraId="485A4EA1" w14:textId="3A7407AF" w:rsidR="002F6A8A" w:rsidRDefault="00AB26F8" w:rsidP="00C65B0A">
      <w:pPr>
        <w:jc w:val="both"/>
        <w:rPr>
          <w:rFonts w:ascii="Arial" w:hAnsi="Arial" w:cs="Arial"/>
          <w:sz w:val="24"/>
          <w:szCs w:val="24"/>
        </w:rPr>
      </w:pPr>
      <w:r>
        <w:rPr>
          <w:rFonts w:ascii="Arial" w:hAnsi="Arial" w:cs="Arial"/>
          <w:sz w:val="24"/>
          <w:szCs w:val="24"/>
        </w:rPr>
        <w:t>Retrace la création des postes d’AED par Luc Ferry, mise en place d’une fonction qui nomme la dimension éducative, qui dépasse le cadre sécuritaire</w:t>
      </w:r>
      <w:r w:rsidR="00A7648C">
        <w:rPr>
          <w:rFonts w:ascii="Arial" w:hAnsi="Arial" w:cs="Arial"/>
          <w:sz w:val="24"/>
          <w:szCs w:val="24"/>
        </w:rPr>
        <w:t xml:space="preserve">. Retrace la genèse de la création, et le morcèlement entre l’éducatif et l’instruction des savoirs. Difficulté de créer véritable </w:t>
      </w:r>
      <w:r w:rsidR="009D3BEE">
        <w:rPr>
          <w:rFonts w:ascii="Arial" w:hAnsi="Arial" w:cs="Arial"/>
          <w:sz w:val="24"/>
          <w:szCs w:val="24"/>
        </w:rPr>
        <w:t>communauté éducative, mais faible sentiment d’appartenance et investissement. Communauté éducative, terme existe depuis 1968 mais à du mal à trouver du sens en établissement. Recrutement des AED se fait en lien directement avec le CPE, donc recrutement diffère directement de la perception du métier par le CPE. Montre que les néo AED ont représentation forte d</w:t>
      </w:r>
      <w:r w:rsidR="00544538">
        <w:rPr>
          <w:rFonts w:ascii="Arial" w:hAnsi="Arial" w:cs="Arial"/>
          <w:sz w:val="24"/>
          <w:szCs w:val="24"/>
        </w:rPr>
        <w:t>e l’application du Règlement intérieur, mais moins de leur rôle éducatif.</w:t>
      </w:r>
      <w:r w:rsidR="00C2230B">
        <w:rPr>
          <w:rFonts w:ascii="Arial" w:hAnsi="Arial" w:cs="Arial"/>
          <w:sz w:val="24"/>
          <w:szCs w:val="24"/>
        </w:rPr>
        <w:t xml:space="preserve"> La formation se fait surtout sur le terrain, question de créer un véritable métier </w:t>
      </w:r>
      <w:r w:rsidR="00615E45">
        <w:rPr>
          <w:rFonts w:ascii="Arial" w:hAnsi="Arial" w:cs="Arial"/>
          <w:sz w:val="24"/>
          <w:szCs w:val="24"/>
        </w:rPr>
        <w:t xml:space="preserve">pour développer de véritable compétence et appuyer le </w:t>
      </w:r>
      <w:r w:rsidR="009D32E4">
        <w:rPr>
          <w:rFonts w:ascii="Arial" w:hAnsi="Arial" w:cs="Arial"/>
          <w:sz w:val="24"/>
          <w:szCs w:val="24"/>
        </w:rPr>
        <w:t>développement de la communauté éducative.</w:t>
      </w:r>
    </w:p>
    <w:p w14:paraId="296A9B18" w14:textId="77777777" w:rsidR="00790DB8" w:rsidRDefault="00790DB8" w:rsidP="00C65B0A">
      <w:pPr>
        <w:jc w:val="both"/>
        <w:rPr>
          <w:rFonts w:ascii="Arial" w:hAnsi="Arial" w:cs="Arial"/>
          <w:sz w:val="24"/>
          <w:szCs w:val="24"/>
        </w:rPr>
      </w:pPr>
    </w:p>
    <w:p w14:paraId="3D59AA4E" w14:textId="77777777" w:rsidR="009F4AD0" w:rsidRDefault="00C65B0A" w:rsidP="00C65B0A">
      <w:pPr>
        <w:jc w:val="both"/>
        <w:rPr>
          <w:rFonts w:ascii="Arial" w:hAnsi="Arial" w:cs="Arial"/>
          <w:sz w:val="24"/>
          <w:szCs w:val="24"/>
        </w:rPr>
      </w:pPr>
      <w:r w:rsidRPr="00C65B0A">
        <w:rPr>
          <w:rFonts w:ascii="Arial" w:hAnsi="Arial" w:cs="Arial"/>
          <w:b/>
          <w:bCs/>
          <w:sz w:val="24"/>
          <w:szCs w:val="24"/>
        </w:rPr>
        <w:lastRenderedPageBreak/>
        <w:t>L’EXPÉRIENCE PROFESSIONNELLE DES ASSISTANTS D’ÉDUCATION : DE QUELLES PRATIQUES ÉDUCATIVES SONT-ILS PORTEURS ?</w:t>
      </w:r>
      <w:r w:rsidRPr="00C65B0A">
        <w:rPr>
          <w:rFonts w:ascii="Arial" w:hAnsi="Arial" w:cs="Arial"/>
          <w:sz w:val="24"/>
          <w:szCs w:val="24"/>
        </w:rPr>
        <w:t xml:space="preserve"> Cécile Caristan L'Harmattan | « Le sujet dans la cité » 2017/2 N° 8 | pages 203 à 222</w:t>
      </w:r>
    </w:p>
    <w:p w14:paraId="6B4DF93F" w14:textId="55F4FFD9" w:rsidR="009F4AD0" w:rsidRPr="009F4AD0" w:rsidRDefault="009F4AD0" w:rsidP="009F4AD0">
      <w:pPr>
        <w:jc w:val="both"/>
        <w:rPr>
          <w:rFonts w:ascii="Arial" w:hAnsi="Arial" w:cs="Arial"/>
        </w:rPr>
      </w:pPr>
      <w:r w:rsidRPr="009F4AD0">
        <w:rPr>
          <w:rFonts w:ascii="Arial" w:hAnsi="Arial" w:cs="Arial"/>
        </w:rPr>
        <w:t>L’article propose une analyse approfondie des pratiques éducatives développées par les assistants d’éducation (AED) dans les établissements scolaires. L’autrice s’intéresse à la façon dont ces professionnels, placés au cœur de la vie scolaire mais souvent en position subalterne, s’approprient leur rôle et construisent des modes d’intervention spécifiques auprès des élèves.</w:t>
      </w:r>
    </w:p>
    <w:p w14:paraId="4ED045D2" w14:textId="77777777" w:rsidR="009F4AD0" w:rsidRPr="009F4AD0" w:rsidRDefault="009F4AD0" w:rsidP="009F4AD0">
      <w:pPr>
        <w:jc w:val="both"/>
        <w:rPr>
          <w:rFonts w:ascii="Arial" w:hAnsi="Arial" w:cs="Arial"/>
        </w:rPr>
      </w:pPr>
      <w:r w:rsidRPr="009F4AD0">
        <w:rPr>
          <w:rFonts w:ascii="Arial" w:hAnsi="Arial" w:cs="Arial"/>
        </w:rPr>
        <w:t>L’étude met en lumière la diversité des pratiques éducatives portées par les AED, qui oscillent entre application du règlement, médiation, prévention, et accompagnement individualisé. Leur expérience professionnelle est marquée par l’apprentissage sur le terrain, l’improvisation, et l’observation des pairs, ce qui conduit à une grande variabilité dans les approches et les postures adoptées.</w:t>
      </w:r>
    </w:p>
    <w:p w14:paraId="708A7474" w14:textId="77777777" w:rsidR="009F4AD0" w:rsidRPr="009F4AD0" w:rsidRDefault="009F4AD0" w:rsidP="009F4AD0">
      <w:pPr>
        <w:jc w:val="both"/>
        <w:rPr>
          <w:rFonts w:ascii="Arial" w:hAnsi="Arial" w:cs="Arial"/>
        </w:rPr>
      </w:pPr>
      <w:r w:rsidRPr="009F4AD0">
        <w:rPr>
          <w:rFonts w:ascii="Arial" w:hAnsi="Arial" w:cs="Arial"/>
        </w:rPr>
        <w:t>Malgré un manque de reconnaissance institutionnelle et une certaine précarité statutaire, les assistants d’éducation font preuve de créativité et d’adaptabilité pour répondre aux besoins des élèves et aux attentes de l’équipe éducative. Ils développent ainsi des compétences relationnelles, d’écoute et de gestion des conflits, jouant un rôle clé dans la régulation du climat scolaire et la prévention des incidents.</w:t>
      </w:r>
    </w:p>
    <w:p w14:paraId="3808B2AB" w14:textId="668DFF5D" w:rsidR="009F4AD0" w:rsidRPr="009F4AD0" w:rsidRDefault="009F4AD0" w:rsidP="009F4AD0">
      <w:pPr>
        <w:jc w:val="both"/>
        <w:rPr>
          <w:rFonts w:ascii="Arial" w:hAnsi="Arial" w:cs="Arial"/>
        </w:rPr>
      </w:pPr>
      <w:r w:rsidRPr="009F4AD0">
        <w:rPr>
          <w:rFonts w:ascii="Arial" w:hAnsi="Arial" w:cs="Arial"/>
        </w:rPr>
        <w:t>En définitive, l’article souligne que les AED, loin d’être de simples exécutants, s’affirment progressivement comme des acteurs éducatifs à part entière, capables d’inventer des pratiques originales et de s’engager dans une réflexion sur le sens de leur mission au quotidien.</w:t>
      </w:r>
    </w:p>
    <w:p w14:paraId="5077D658" w14:textId="10578CCF" w:rsidR="00C65B0A" w:rsidRDefault="00B33395" w:rsidP="00C65B0A">
      <w:pPr>
        <w:jc w:val="both"/>
        <w:rPr>
          <w:rFonts w:ascii="Arial" w:hAnsi="Arial" w:cs="Arial"/>
          <w:sz w:val="24"/>
          <w:szCs w:val="24"/>
          <w:u w:val="single"/>
        </w:rPr>
      </w:pPr>
      <w:r>
        <w:rPr>
          <w:rFonts w:ascii="Arial" w:hAnsi="Arial" w:cs="Arial"/>
          <w:sz w:val="24"/>
          <w:szCs w:val="24"/>
          <w:u w:val="single"/>
        </w:rPr>
        <w:t>Echange</w:t>
      </w:r>
      <w:r w:rsidR="00E92EFC" w:rsidRPr="00BA4922">
        <w:rPr>
          <w:rFonts w:ascii="Arial" w:hAnsi="Arial" w:cs="Arial"/>
          <w:sz w:val="24"/>
          <w:szCs w:val="24"/>
          <w:u w:val="single"/>
        </w:rPr>
        <w:t xml:space="preserve"> en TD</w:t>
      </w:r>
      <w:r w:rsidR="00642447" w:rsidRPr="00BA4922">
        <w:rPr>
          <w:rFonts w:ascii="Arial" w:hAnsi="Arial" w:cs="Arial"/>
          <w:sz w:val="24"/>
          <w:szCs w:val="24"/>
          <w:u w:val="single"/>
        </w:rPr>
        <w:t> :</w:t>
      </w:r>
      <w:r w:rsidR="00802485">
        <w:rPr>
          <w:rFonts w:ascii="Arial" w:hAnsi="Arial" w:cs="Arial"/>
          <w:sz w:val="24"/>
          <w:szCs w:val="24"/>
          <w:u w:val="single"/>
        </w:rPr>
        <w:t xml:space="preserve"> </w:t>
      </w:r>
    </w:p>
    <w:p w14:paraId="6306FBCB" w14:textId="1681ECEC" w:rsidR="00802485" w:rsidRPr="00802485" w:rsidRDefault="00802485" w:rsidP="00C65B0A">
      <w:pPr>
        <w:jc w:val="both"/>
        <w:rPr>
          <w:rFonts w:ascii="Arial" w:hAnsi="Arial" w:cs="Arial"/>
          <w:sz w:val="24"/>
          <w:szCs w:val="24"/>
        </w:rPr>
      </w:pPr>
      <w:r w:rsidRPr="00802485">
        <w:rPr>
          <w:rFonts w:ascii="Arial" w:hAnsi="Arial" w:cs="Arial"/>
          <w:sz w:val="24"/>
          <w:szCs w:val="24"/>
        </w:rPr>
        <w:t>Absence de formation réelle des AED</w:t>
      </w:r>
      <w:r>
        <w:rPr>
          <w:rFonts w:ascii="Arial" w:hAnsi="Arial" w:cs="Arial"/>
          <w:sz w:val="24"/>
          <w:szCs w:val="24"/>
        </w:rPr>
        <w:t xml:space="preserve">, </w:t>
      </w:r>
      <w:r w:rsidR="00014836">
        <w:rPr>
          <w:rFonts w:ascii="Arial" w:hAnsi="Arial" w:cs="Arial"/>
          <w:sz w:val="24"/>
          <w:szCs w:val="24"/>
        </w:rPr>
        <w:t xml:space="preserve">opacité des missions des AED par eux même et la communauté éducative. Vie scolaire est très français comme service et joue sur le fait qu’on ne sait pas trop à quoi sert les AED. Paradoxe car tout le monde reconnait la nécessité d’avoir des AED, formation sur le tas, avec identification forte aux autres collègues, formation par les pairs. </w:t>
      </w:r>
      <w:r w:rsidR="00ED6266">
        <w:rPr>
          <w:rFonts w:ascii="Arial" w:hAnsi="Arial" w:cs="Arial"/>
          <w:sz w:val="24"/>
          <w:szCs w:val="24"/>
        </w:rPr>
        <w:t xml:space="preserve">Montre </w:t>
      </w:r>
      <w:r w:rsidR="00364F83">
        <w:rPr>
          <w:rFonts w:ascii="Arial" w:hAnsi="Arial" w:cs="Arial"/>
          <w:sz w:val="24"/>
          <w:szCs w:val="24"/>
        </w:rPr>
        <w:t>l</w:t>
      </w:r>
      <w:r w:rsidR="00014836">
        <w:rPr>
          <w:rFonts w:ascii="Arial" w:hAnsi="Arial" w:cs="Arial"/>
          <w:sz w:val="24"/>
          <w:szCs w:val="24"/>
        </w:rPr>
        <w:t xml:space="preserve">es types d’agir : </w:t>
      </w:r>
      <w:r w:rsidR="00364F83">
        <w:rPr>
          <w:rFonts w:ascii="Arial" w:hAnsi="Arial" w:cs="Arial"/>
          <w:sz w:val="24"/>
          <w:szCs w:val="24"/>
        </w:rPr>
        <w:t>4</w:t>
      </w:r>
      <w:r w:rsidR="00ED6266">
        <w:rPr>
          <w:rFonts w:ascii="Arial" w:hAnsi="Arial" w:cs="Arial"/>
          <w:sz w:val="24"/>
          <w:szCs w:val="24"/>
        </w:rPr>
        <w:t xml:space="preserve"> agirs différents, attentiste ; stratégiste ; </w:t>
      </w:r>
      <w:r w:rsidR="00364F83">
        <w:rPr>
          <w:rFonts w:ascii="Arial" w:hAnsi="Arial" w:cs="Arial"/>
          <w:sz w:val="24"/>
          <w:szCs w:val="24"/>
        </w:rPr>
        <w:t xml:space="preserve">prise de risque ; progressif. </w:t>
      </w:r>
      <w:r w:rsidR="001B2834">
        <w:rPr>
          <w:rFonts w:ascii="Arial" w:hAnsi="Arial" w:cs="Arial"/>
          <w:sz w:val="24"/>
          <w:szCs w:val="24"/>
        </w:rPr>
        <w:t xml:space="preserve"> La dimension care, </w:t>
      </w:r>
      <w:r w:rsidR="00F558F7">
        <w:rPr>
          <w:rFonts w:ascii="Arial" w:hAnsi="Arial" w:cs="Arial"/>
          <w:sz w:val="24"/>
          <w:szCs w:val="24"/>
        </w:rPr>
        <w:t xml:space="preserve">« veiller sur ». Le constat est que la capacité d’agir est </w:t>
      </w:r>
      <w:r w:rsidR="004028EC">
        <w:rPr>
          <w:rFonts w:ascii="Arial" w:hAnsi="Arial" w:cs="Arial"/>
          <w:sz w:val="24"/>
          <w:szCs w:val="24"/>
        </w:rPr>
        <w:t xml:space="preserve">fixé sur sa représentation du « care ». </w:t>
      </w:r>
      <w:r w:rsidR="000B0E83">
        <w:rPr>
          <w:rFonts w:ascii="Arial" w:hAnsi="Arial" w:cs="Arial"/>
          <w:sz w:val="24"/>
          <w:szCs w:val="24"/>
        </w:rPr>
        <w:t xml:space="preserve">Lié aux trajectoires des élèves. </w:t>
      </w:r>
      <w:r w:rsidR="00165A3D">
        <w:rPr>
          <w:rFonts w:ascii="Arial" w:hAnsi="Arial" w:cs="Arial"/>
          <w:sz w:val="24"/>
          <w:szCs w:val="24"/>
        </w:rPr>
        <w:t xml:space="preserve">Faudrait des formations sur les interprétations des situations, et sur la capacité d’agir. </w:t>
      </w:r>
    </w:p>
    <w:p w14:paraId="295E72EB" w14:textId="77777777" w:rsidR="00E10B2D" w:rsidRDefault="00C65B0A" w:rsidP="00C65B0A">
      <w:pPr>
        <w:jc w:val="both"/>
        <w:rPr>
          <w:rFonts w:ascii="Arial" w:hAnsi="Arial" w:cs="Arial"/>
          <w:sz w:val="24"/>
          <w:szCs w:val="24"/>
        </w:rPr>
      </w:pPr>
      <w:r w:rsidRPr="00C65B0A">
        <w:rPr>
          <w:rFonts w:ascii="Arial" w:hAnsi="Arial" w:cs="Arial"/>
          <w:b/>
          <w:bCs/>
          <w:sz w:val="24"/>
          <w:szCs w:val="24"/>
        </w:rPr>
        <w:t>« PORTE-PAROLE » OU « COPAINS, COPINES » ? LES SURVEILLANT.ES DE COLLÈGE, UN GROUPE PROFESSIONNEL SEGMENTÉ</w:t>
      </w:r>
      <w:r w:rsidRPr="00C65B0A">
        <w:rPr>
          <w:rFonts w:ascii="Arial" w:hAnsi="Arial" w:cs="Arial"/>
          <w:sz w:val="24"/>
          <w:szCs w:val="24"/>
        </w:rPr>
        <w:t xml:space="preserve"> Julie Couronné E.N.S. Editions | « Revue française de pédagogie » 2020/1 n° 206 | pages 135 à 147</w:t>
      </w:r>
    </w:p>
    <w:p w14:paraId="191BFDD6" w14:textId="3740DA98" w:rsidR="00E10B2D" w:rsidRPr="009F4AD0" w:rsidRDefault="00E10B2D" w:rsidP="006C4C29">
      <w:pPr>
        <w:jc w:val="both"/>
        <w:rPr>
          <w:rFonts w:ascii="Arial" w:hAnsi="Arial" w:cs="Arial"/>
        </w:rPr>
      </w:pPr>
      <w:r w:rsidRPr="009F4AD0">
        <w:rPr>
          <w:rFonts w:ascii="Arial" w:hAnsi="Arial" w:cs="Arial"/>
        </w:rPr>
        <w:t>L’article analyse la diversité des profils et des pratiques au sein des surveillant</w:t>
      </w:r>
      <w:r w:rsidR="006C4C29">
        <w:rPr>
          <w:rFonts w:ascii="Arial" w:hAnsi="Arial" w:cs="Arial"/>
        </w:rPr>
        <w:t>s</w:t>
      </w:r>
      <w:r w:rsidRPr="009F4AD0">
        <w:rPr>
          <w:rFonts w:ascii="Arial" w:hAnsi="Arial" w:cs="Arial"/>
        </w:rPr>
        <w:t xml:space="preserve"> de collège. L’autrice met en avant la segmentation du groupe, qui oscille entre deux pôles principaux : d’un côté, les surveillant.es qui adoptent une posture de « porte-parole » institutionnel, assumant un rôle de relais du règlement et de l’autorité scolaire ; de l’autre, ceux et celles qui privilégient une proximité avec les élèves, se positionnant comme des « copains, copines » et favorisant le dialogue et la médiation.</w:t>
      </w:r>
    </w:p>
    <w:p w14:paraId="318C922E" w14:textId="77777777" w:rsidR="00E10B2D" w:rsidRPr="009F4AD0" w:rsidRDefault="00E10B2D" w:rsidP="006C4C29">
      <w:pPr>
        <w:jc w:val="both"/>
        <w:rPr>
          <w:rFonts w:ascii="Arial" w:hAnsi="Arial" w:cs="Arial"/>
        </w:rPr>
      </w:pPr>
      <w:r w:rsidRPr="009F4AD0">
        <w:rPr>
          <w:rFonts w:ascii="Arial" w:hAnsi="Arial" w:cs="Arial"/>
        </w:rPr>
        <w:t xml:space="preserve">Cette segmentation se traduit par des manières différentes d’investir le métier, selon les aspirations individuelles, les ressources personnelles et le contexte de l’établissement. L’article souligne que ces choix ne sont pas figés, mais peuvent évoluer en fonction de l’expérience, des relations avec les autres acteurs scolaires (notamment le CPE) et des </w:t>
      </w:r>
      <w:r w:rsidRPr="009F4AD0">
        <w:rPr>
          <w:rFonts w:ascii="Arial" w:hAnsi="Arial" w:cs="Arial"/>
        </w:rPr>
        <w:lastRenderedPageBreak/>
        <w:t>attentes du collectif éducatif. Ainsi, les surveillant.es naviguent entre des exigences institutionnelles et des stratégies d’appropriation personnelles, ce qui contribue à la richesse mais aussi à la précarité de leur identité professionnelle.</w:t>
      </w:r>
    </w:p>
    <w:p w14:paraId="65440C94" w14:textId="26B5DB4D" w:rsidR="00C65B0A" w:rsidRPr="009F4AD0" w:rsidRDefault="00E10B2D" w:rsidP="006C4C29">
      <w:pPr>
        <w:jc w:val="both"/>
        <w:rPr>
          <w:rFonts w:ascii="Arial" w:hAnsi="Arial" w:cs="Arial"/>
        </w:rPr>
      </w:pPr>
      <w:r w:rsidRPr="009F4AD0">
        <w:rPr>
          <w:rFonts w:ascii="Arial" w:hAnsi="Arial" w:cs="Arial"/>
        </w:rPr>
        <w:t>En définitive, Julie Couronné montre que la profession de surveillant de collège, loin d’être homogène, est traversée par des tensions et des ajustements constants, reflétant la complexité des dynamiques éducatives et des rapports de pouvoir au sein des établissements scolaires.</w:t>
      </w:r>
    </w:p>
    <w:p w14:paraId="21F522E8" w14:textId="5A89C404" w:rsidR="00C65B0A" w:rsidRDefault="00B33395" w:rsidP="00C65B0A">
      <w:pPr>
        <w:jc w:val="both"/>
        <w:rPr>
          <w:rFonts w:ascii="Arial" w:hAnsi="Arial" w:cs="Arial"/>
          <w:sz w:val="24"/>
          <w:szCs w:val="24"/>
          <w:u w:val="single"/>
        </w:rPr>
      </w:pPr>
      <w:r>
        <w:rPr>
          <w:rFonts w:ascii="Arial" w:hAnsi="Arial" w:cs="Arial"/>
          <w:sz w:val="24"/>
          <w:szCs w:val="24"/>
          <w:u w:val="single"/>
        </w:rPr>
        <w:t>Echange</w:t>
      </w:r>
      <w:r w:rsidR="00642447" w:rsidRPr="00BA4922">
        <w:rPr>
          <w:rFonts w:ascii="Arial" w:hAnsi="Arial" w:cs="Arial"/>
          <w:sz w:val="24"/>
          <w:szCs w:val="24"/>
          <w:u w:val="single"/>
        </w:rPr>
        <w:t xml:space="preserve"> en TD : </w:t>
      </w:r>
    </w:p>
    <w:p w14:paraId="5BB8676E" w14:textId="426D8CA0" w:rsidR="00327935" w:rsidRPr="00327935" w:rsidRDefault="00327935" w:rsidP="00C65B0A">
      <w:pPr>
        <w:jc w:val="both"/>
        <w:rPr>
          <w:rFonts w:ascii="Arial" w:hAnsi="Arial" w:cs="Arial"/>
          <w:sz w:val="24"/>
          <w:szCs w:val="24"/>
        </w:rPr>
      </w:pPr>
      <w:r>
        <w:rPr>
          <w:rFonts w:ascii="Arial" w:hAnsi="Arial" w:cs="Arial"/>
          <w:sz w:val="24"/>
          <w:szCs w:val="24"/>
        </w:rPr>
        <w:t xml:space="preserve">Distinction entre « Porte parole » et « copain ». Enquête faite en REP. Les premiers insistent sur la discipline. Hiérarchie des adultes en établissement. </w:t>
      </w:r>
      <w:r w:rsidR="0059647E">
        <w:rPr>
          <w:rFonts w:ascii="Arial" w:hAnsi="Arial" w:cs="Arial"/>
          <w:sz w:val="24"/>
          <w:szCs w:val="24"/>
        </w:rPr>
        <w:t xml:space="preserve">Besoin des deux types en établissement. </w:t>
      </w:r>
      <w:r w:rsidR="00B05CBD">
        <w:rPr>
          <w:rFonts w:ascii="Arial" w:hAnsi="Arial" w:cs="Arial"/>
          <w:sz w:val="24"/>
          <w:szCs w:val="24"/>
        </w:rPr>
        <w:t>B</w:t>
      </w:r>
      <w:r w:rsidR="0059647E">
        <w:rPr>
          <w:rFonts w:ascii="Arial" w:hAnsi="Arial" w:cs="Arial"/>
          <w:sz w:val="24"/>
          <w:szCs w:val="24"/>
        </w:rPr>
        <w:t>esoin de proximité et de confiance pour régler les conflits</w:t>
      </w:r>
      <w:r w:rsidR="00B05CBD">
        <w:rPr>
          <w:rFonts w:ascii="Arial" w:hAnsi="Arial" w:cs="Arial"/>
          <w:sz w:val="24"/>
          <w:szCs w:val="24"/>
        </w:rPr>
        <w:t xml:space="preserve"> apporter par « copains », plus éloignés de la culture scolaire</w:t>
      </w:r>
      <w:r w:rsidR="00BC76E7">
        <w:rPr>
          <w:rFonts w:ascii="Arial" w:hAnsi="Arial" w:cs="Arial"/>
          <w:sz w:val="24"/>
          <w:szCs w:val="24"/>
        </w:rPr>
        <w:t xml:space="preserve">. Les « portes paroles » ont une trajectoire plus scolaires. </w:t>
      </w:r>
    </w:p>
    <w:p w14:paraId="73159098" w14:textId="294D0444" w:rsidR="00C65B0A" w:rsidRDefault="00C65B0A" w:rsidP="00C65B0A">
      <w:pPr>
        <w:jc w:val="both"/>
        <w:rPr>
          <w:rFonts w:ascii="Arial" w:hAnsi="Arial" w:cs="Arial"/>
          <w:sz w:val="24"/>
          <w:szCs w:val="24"/>
        </w:rPr>
      </w:pPr>
      <w:r w:rsidRPr="00C65B0A">
        <w:rPr>
          <w:rFonts w:ascii="Arial" w:hAnsi="Arial" w:cs="Arial"/>
          <w:b/>
          <w:bCs/>
          <w:sz w:val="24"/>
          <w:szCs w:val="24"/>
        </w:rPr>
        <w:t>Secrétaires et policiers ? Les assistant·es d’éducation et leurs appropriations d’un travail dominé</w:t>
      </w:r>
      <w:r>
        <w:rPr>
          <w:rFonts w:ascii="Arial" w:hAnsi="Arial" w:cs="Arial"/>
          <w:b/>
          <w:bCs/>
          <w:sz w:val="24"/>
          <w:szCs w:val="24"/>
        </w:rPr>
        <w:t xml:space="preserve">, </w:t>
      </w:r>
      <w:r w:rsidRPr="00C65B0A">
        <w:rPr>
          <w:rFonts w:ascii="Arial" w:hAnsi="Arial" w:cs="Arial"/>
          <w:sz w:val="24"/>
          <w:szCs w:val="24"/>
        </w:rPr>
        <w:t>Géraldine Bois et Rémi Deslyper</w:t>
      </w:r>
      <w:r w:rsidR="00642447">
        <w:rPr>
          <w:rFonts w:ascii="Arial" w:hAnsi="Arial" w:cs="Arial"/>
          <w:sz w:val="24"/>
          <w:szCs w:val="24"/>
        </w:rPr>
        <w:t>, 2022</w:t>
      </w:r>
    </w:p>
    <w:p w14:paraId="586BC4B8" w14:textId="3124BFD6" w:rsidR="00C15FC2" w:rsidRPr="00C15FC2" w:rsidRDefault="00C15FC2" w:rsidP="00C15FC2">
      <w:pPr>
        <w:jc w:val="both"/>
        <w:rPr>
          <w:rFonts w:ascii="Arial" w:hAnsi="Arial" w:cs="Arial"/>
        </w:rPr>
      </w:pPr>
      <w:r w:rsidRPr="00C15FC2">
        <w:rPr>
          <w:rFonts w:ascii="Arial" w:hAnsi="Arial" w:cs="Arial"/>
        </w:rPr>
        <w:t>L’article explore la place singulière qu’occupent les assistant·es d’éducation (AED) au sein des établissements scolaires. Les auteur·es mettent en lumière la réalité complexe de ce métier, situé à la frontière entre des missions administratives – comme le contrôle des absences et des retards – et la surveillance des élèves, que ce soit pendant les récréations, à la cantine ou lors des permanences et retenues. Les AED agissent toujours sous la responsabilité du conseiller principal d’éducation (CPE), ce qui traduit d’emblée une relation hiérarchique marquée et une autonomie professionnelle limitée.</w:t>
      </w:r>
    </w:p>
    <w:p w14:paraId="722EC24C" w14:textId="77777777" w:rsidR="00C15FC2" w:rsidRPr="00C15FC2" w:rsidRDefault="00C15FC2" w:rsidP="00C15FC2">
      <w:pPr>
        <w:jc w:val="both"/>
        <w:rPr>
          <w:rFonts w:ascii="Arial" w:hAnsi="Arial" w:cs="Arial"/>
        </w:rPr>
      </w:pPr>
      <w:r w:rsidRPr="00C15FC2">
        <w:rPr>
          <w:rFonts w:ascii="Arial" w:hAnsi="Arial" w:cs="Arial"/>
        </w:rPr>
        <w:t>Au sein de la division du travail éducatif, les AED se retrouvent dans une position socialement et symboliquement dominée. Ils et elles doivent constamment composer avec le manque de reconnaissance statutaire, hériter d’un flou dans leur identité professionnelle et naviguer entre des attentes contradictoires : tantôt assimilé·es à des « secrétaires » chargés de tâches bureaucratiques, tantôt perçu·es comme des « policiers » de l’ordre scolaire, leur rôle reste difficile à cerner pour les autres acteurs de l’établissement comme pour les élèves. Cette ambiguïté s’accompagne d’une segmentation du groupe professionnel, chaque AED s’appropriant son métier en fonction de ses propres ressources, aspirations et du contexte de l’établissement.</w:t>
      </w:r>
    </w:p>
    <w:p w14:paraId="4F683DCF" w14:textId="695D4A87" w:rsidR="00C15FC2" w:rsidRPr="00C15FC2" w:rsidRDefault="00C15FC2" w:rsidP="00C15FC2">
      <w:pPr>
        <w:jc w:val="both"/>
        <w:rPr>
          <w:rFonts w:ascii="Arial" w:hAnsi="Arial" w:cs="Arial"/>
        </w:rPr>
      </w:pPr>
      <w:r w:rsidRPr="00C15FC2">
        <w:rPr>
          <w:rFonts w:ascii="Arial" w:hAnsi="Arial" w:cs="Arial"/>
        </w:rPr>
        <w:t>Face à cette domination structurelle, les AED développent une pluralité de stratégies d’appropriation et d’ajustement. Certains investissent prioritairement dans la relation éducative, cherchant à établir un dialogue de confiance avec les élèves et à jouer un rôle de médiation dans la vie scolaire. D’autres adoptent une posture plus normative, privilégiant l’application stricte du règlement intérieur et une gestion disciplinaire des espaces et des temps scolaires. Ces choix individuels se construisent souvent dans l’improvisation, l’apprentissage sur l</w:t>
      </w:r>
      <w:r w:rsidR="008A4D71">
        <w:rPr>
          <w:rFonts w:ascii="Arial" w:hAnsi="Arial" w:cs="Arial"/>
        </w:rPr>
        <w:t>/</w:t>
      </w:r>
      <w:r w:rsidRPr="00C15FC2">
        <w:rPr>
          <w:rFonts w:ascii="Arial" w:hAnsi="Arial" w:cs="Arial"/>
        </w:rPr>
        <w:t>e tas et l’observation des pairs, contribuant à la richesse mais aussi à la précarité des pratiques éducatives portées par les AED.</w:t>
      </w:r>
    </w:p>
    <w:p w14:paraId="0AE2CC82" w14:textId="1676CB18" w:rsidR="00C15FC2" w:rsidRDefault="00C15FC2" w:rsidP="00C15FC2">
      <w:pPr>
        <w:jc w:val="both"/>
        <w:rPr>
          <w:rFonts w:ascii="Arial" w:hAnsi="Arial" w:cs="Arial"/>
        </w:rPr>
      </w:pPr>
      <w:r w:rsidRPr="00C15FC2">
        <w:rPr>
          <w:rFonts w:ascii="Arial" w:hAnsi="Arial" w:cs="Arial"/>
        </w:rPr>
        <w:t>En définitive, l’article souligne à quel point le métier d’AED est traversé par des tensions : manque de stabilité de l’emploi, reconnaissance limitée, attentes contradictoires et difficulté à se positionner clairement dans la hiérarchie scolaire. Pourtant, ces professionnel</w:t>
      </w:r>
      <w:r w:rsidR="00D95FE8">
        <w:rPr>
          <w:rFonts w:ascii="Arial" w:hAnsi="Arial" w:cs="Arial"/>
        </w:rPr>
        <w:t>s</w:t>
      </w:r>
      <w:r w:rsidRPr="00C15FC2">
        <w:rPr>
          <w:rFonts w:ascii="Arial" w:hAnsi="Arial" w:cs="Arial"/>
        </w:rPr>
        <w:t xml:space="preserve"> font preuve d’une capacité d’invention et d’adaptation, s’efforçant d’occuper l’espace qui leur est laissé et d’y faire émerger des pratiques éducatives originales. Le vécu des AED reflète ainsi les évolutions plus larges du monde scolaire, où les frontières entre éducation, gestion et contrôle tendent à se brouiller, et où chaque acteur doit sans cesse redéfinir son rôle pour donner du sens à son engagement quotidien.</w:t>
      </w:r>
    </w:p>
    <w:p w14:paraId="60850381" w14:textId="77777777" w:rsidR="00166568" w:rsidRPr="00C15FC2" w:rsidRDefault="00166568" w:rsidP="00C15FC2">
      <w:pPr>
        <w:jc w:val="both"/>
        <w:rPr>
          <w:rFonts w:ascii="Arial" w:hAnsi="Arial" w:cs="Arial"/>
        </w:rPr>
      </w:pPr>
    </w:p>
    <w:p w14:paraId="2AC1DC21" w14:textId="68FEDAC2" w:rsidR="00721010" w:rsidRDefault="00B33395" w:rsidP="00C65B0A">
      <w:pPr>
        <w:jc w:val="both"/>
        <w:rPr>
          <w:rFonts w:ascii="Arial" w:hAnsi="Arial" w:cs="Arial"/>
          <w:sz w:val="24"/>
          <w:szCs w:val="24"/>
          <w:u w:val="single"/>
        </w:rPr>
      </w:pPr>
      <w:r>
        <w:rPr>
          <w:rFonts w:ascii="Arial" w:hAnsi="Arial" w:cs="Arial"/>
          <w:sz w:val="24"/>
          <w:szCs w:val="24"/>
          <w:u w:val="single"/>
        </w:rPr>
        <w:t>Echange</w:t>
      </w:r>
      <w:r w:rsidR="00642447" w:rsidRPr="00BA4922">
        <w:rPr>
          <w:rFonts w:ascii="Arial" w:hAnsi="Arial" w:cs="Arial"/>
          <w:sz w:val="24"/>
          <w:szCs w:val="24"/>
          <w:u w:val="single"/>
        </w:rPr>
        <w:t xml:space="preserve"> en TD : </w:t>
      </w:r>
    </w:p>
    <w:p w14:paraId="707DAE8D" w14:textId="10237E1D" w:rsidR="00166568" w:rsidRPr="00166568" w:rsidRDefault="00166568" w:rsidP="00C65B0A">
      <w:pPr>
        <w:jc w:val="both"/>
        <w:rPr>
          <w:rFonts w:ascii="Arial" w:hAnsi="Arial" w:cs="Arial"/>
          <w:sz w:val="24"/>
          <w:szCs w:val="24"/>
        </w:rPr>
      </w:pPr>
      <w:r>
        <w:rPr>
          <w:rFonts w:ascii="Arial" w:hAnsi="Arial" w:cs="Arial"/>
          <w:sz w:val="24"/>
          <w:szCs w:val="24"/>
        </w:rPr>
        <w:t xml:space="preserve">Position dominé des AED en établissement. </w:t>
      </w:r>
      <w:r w:rsidR="007939C9">
        <w:rPr>
          <w:rFonts w:ascii="Arial" w:hAnsi="Arial" w:cs="Arial"/>
          <w:sz w:val="24"/>
          <w:szCs w:val="24"/>
        </w:rPr>
        <w:t xml:space="preserve">Perception du métier comme « un sale boulot ». AED </w:t>
      </w:r>
      <w:r w:rsidR="00D01D12">
        <w:rPr>
          <w:rFonts w:ascii="Arial" w:hAnsi="Arial" w:cs="Arial"/>
          <w:sz w:val="24"/>
          <w:szCs w:val="24"/>
        </w:rPr>
        <w:t>perçu</w:t>
      </w:r>
      <w:r w:rsidR="007939C9">
        <w:rPr>
          <w:rFonts w:ascii="Arial" w:hAnsi="Arial" w:cs="Arial"/>
          <w:sz w:val="24"/>
          <w:szCs w:val="24"/>
        </w:rPr>
        <w:t xml:space="preserve"> parfois comme secrétaire des AED.</w:t>
      </w:r>
      <w:r w:rsidR="00D01D12">
        <w:rPr>
          <w:rFonts w:ascii="Arial" w:hAnsi="Arial" w:cs="Arial"/>
          <w:sz w:val="24"/>
          <w:szCs w:val="24"/>
        </w:rPr>
        <w:t xml:space="preserve"> Pluralité des profils des AED. Dans la dimension administrative, </w:t>
      </w:r>
      <w:r w:rsidR="00613083">
        <w:rPr>
          <w:rFonts w:ascii="Arial" w:hAnsi="Arial" w:cs="Arial"/>
          <w:sz w:val="24"/>
          <w:szCs w:val="24"/>
        </w:rPr>
        <w:t xml:space="preserve">les trajectoires des AED et leurs caractéristiques sociales, notamment le genre, définit la manière dont ont va </w:t>
      </w:r>
      <w:r w:rsidR="007D3A11">
        <w:rPr>
          <w:rFonts w:ascii="Arial" w:hAnsi="Arial" w:cs="Arial"/>
          <w:sz w:val="24"/>
          <w:szCs w:val="24"/>
        </w:rPr>
        <w:t xml:space="preserve">construire ses pratiques. </w:t>
      </w:r>
    </w:p>
    <w:p w14:paraId="7D107DAD" w14:textId="77777777" w:rsidR="00166568" w:rsidRDefault="00166568" w:rsidP="00C65B0A">
      <w:pPr>
        <w:jc w:val="both"/>
        <w:rPr>
          <w:rFonts w:ascii="Arial" w:hAnsi="Arial" w:cs="Arial"/>
          <w:sz w:val="24"/>
          <w:szCs w:val="24"/>
          <w:u w:val="single"/>
        </w:rPr>
      </w:pPr>
    </w:p>
    <w:p w14:paraId="7375C73A" w14:textId="0B6D3C53" w:rsidR="00EB4CE8" w:rsidRDefault="008A4D71" w:rsidP="008A4D71">
      <w:pPr>
        <w:jc w:val="center"/>
        <w:rPr>
          <w:rFonts w:ascii="Arial" w:hAnsi="Arial" w:cs="Arial"/>
          <w:b/>
          <w:bCs/>
          <w:sz w:val="24"/>
          <w:szCs w:val="24"/>
        </w:rPr>
      </w:pPr>
      <w:r w:rsidRPr="008A4D71">
        <w:rPr>
          <w:rFonts w:ascii="Arial" w:hAnsi="Arial" w:cs="Arial"/>
          <w:b/>
          <w:bCs/>
          <w:sz w:val="24"/>
          <w:szCs w:val="24"/>
        </w:rPr>
        <w:t>CM 1 du  19/11</w:t>
      </w:r>
    </w:p>
    <w:p w14:paraId="77533F34" w14:textId="5E441FD5" w:rsidR="004D5F88" w:rsidRPr="004D5F88" w:rsidRDefault="004D5F88" w:rsidP="004D5F88">
      <w:pPr>
        <w:jc w:val="both"/>
        <w:rPr>
          <w:rFonts w:ascii="Arial" w:hAnsi="Arial" w:cs="Arial"/>
          <w:sz w:val="24"/>
          <w:szCs w:val="24"/>
        </w:rPr>
      </w:pPr>
      <w:r w:rsidRPr="004D5F88">
        <w:rPr>
          <w:rFonts w:ascii="Arial" w:hAnsi="Arial" w:cs="Arial"/>
          <w:b/>
          <w:bCs/>
          <w:sz w:val="24"/>
          <w:szCs w:val="24"/>
        </w:rPr>
        <w:t>Evolution des fonctions des AED et du C</w:t>
      </w:r>
      <w:r w:rsidR="00F94C4C">
        <w:rPr>
          <w:rFonts w:ascii="Arial" w:hAnsi="Arial" w:cs="Arial"/>
          <w:b/>
          <w:bCs/>
          <w:sz w:val="24"/>
          <w:szCs w:val="24"/>
        </w:rPr>
        <w:t>PE</w:t>
      </w:r>
    </w:p>
    <w:p w14:paraId="4FACA853" w14:textId="77777777" w:rsidR="004D5F88" w:rsidRPr="004D5F88" w:rsidRDefault="004D5F88" w:rsidP="004D5F88">
      <w:pPr>
        <w:jc w:val="both"/>
        <w:rPr>
          <w:rFonts w:ascii="Arial" w:hAnsi="Arial" w:cs="Arial"/>
          <w:sz w:val="24"/>
          <w:szCs w:val="24"/>
        </w:rPr>
      </w:pPr>
      <w:r w:rsidRPr="004D5F88">
        <w:rPr>
          <w:rFonts w:ascii="Arial" w:hAnsi="Arial" w:cs="Arial"/>
          <w:sz w:val="24"/>
          <w:szCs w:val="24"/>
        </w:rPr>
        <w:t>1847 : création des Surgé</w:t>
      </w:r>
    </w:p>
    <w:p w14:paraId="2DC24A80" w14:textId="77777777" w:rsidR="004D5F88" w:rsidRPr="004D5F88" w:rsidRDefault="004D5F88" w:rsidP="004D5F88">
      <w:pPr>
        <w:jc w:val="both"/>
        <w:rPr>
          <w:rFonts w:ascii="Arial" w:hAnsi="Arial" w:cs="Arial"/>
          <w:sz w:val="24"/>
          <w:szCs w:val="24"/>
        </w:rPr>
      </w:pPr>
      <w:r w:rsidRPr="004D5F88">
        <w:rPr>
          <w:rFonts w:ascii="Arial" w:hAnsi="Arial" w:cs="Arial"/>
          <w:sz w:val="24"/>
          <w:szCs w:val="24"/>
        </w:rPr>
        <w:t>1937 et 1938 : création du statut des MI/SE (Maitres d'internat et Surveillants d'externat) par Jean Zay. (Benigno, 2015) ;</w:t>
      </w:r>
    </w:p>
    <w:p w14:paraId="11B0DBE2" w14:textId="77777777" w:rsidR="004D5F88" w:rsidRPr="004D5F88" w:rsidRDefault="004D5F88" w:rsidP="004D5F88">
      <w:pPr>
        <w:jc w:val="both"/>
        <w:rPr>
          <w:rFonts w:ascii="Arial" w:hAnsi="Arial" w:cs="Arial"/>
          <w:sz w:val="24"/>
          <w:szCs w:val="24"/>
        </w:rPr>
      </w:pPr>
      <w:r w:rsidRPr="004D5F88">
        <w:rPr>
          <w:rFonts w:ascii="Arial" w:hAnsi="Arial" w:cs="Arial"/>
          <w:sz w:val="24"/>
          <w:szCs w:val="24"/>
        </w:rPr>
        <w:t>missions de surveillance et d'encadrement</w:t>
      </w:r>
    </w:p>
    <w:p w14:paraId="48F0163D" w14:textId="77777777" w:rsidR="004D5F88" w:rsidRPr="004D5F88" w:rsidRDefault="004D5F88" w:rsidP="004D5F88">
      <w:pPr>
        <w:jc w:val="both"/>
        <w:rPr>
          <w:rFonts w:ascii="Arial" w:hAnsi="Arial" w:cs="Arial"/>
          <w:sz w:val="24"/>
          <w:szCs w:val="24"/>
        </w:rPr>
      </w:pPr>
      <w:r w:rsidRPr="004D5F88">
        <w:rPr>
          <w:rFonts w:ascii="Arial" w:hAnsi="Arial" w:cs="Arial"/>
          <w:sz w:val="24"/>
          <w:szCs w:val="24"/>
        </w:rPr>
        <w:t>- des étudiants entre 19 et 28 ans</w:t>
      </w:r>
    </w:p>
    <w:p w14:paraId="6970EA3B" w14:textId="4C6F7815" w:rsidR="004D5F88" w:rsidRDefault="004D5F88" w:rsidP="004D5F88">
      <w:pPr>
        <w:jc w:val="both"/>
        <w:rPr>
          <w:rFonts w:ascii="Arial" w:hAnsi="Arial" w:cs="Arial"/>
          <w:sz w:val="24"/>
          <w:szCs w:val="24"/>
        </w:rPr>
      </w:pPr>
      <w:r>
        <w:rPr>
          <w:rFonts w:ascii="Arial" w:hAnsi="Arial" w:cs="Arial"/>
          <w:sz w:val="24"/>
          <w:szCs w:val="24"/>
        </w:rPr>
        <w:t xml:space="preserve">- </w:t>
      </w:r>
      <w:r w:rsidRPr="004D5F88">
        <w:rPr>
          <w:rFonts w:ascii="Arial" w:hAnsi="Arial" w:cs="Arial"/>
          <w:sz w:val="24"/>
          <w:szCs w:val="24"/>
        </w:rPr>
        <w:t>recrutement académique</w:t>
      </w:r>
    </w:p>
    <w:p w14:paraId="273344C7" w14:textId="4E129CC4" w:rsidR="004D5F88" w:rsidRDefault="004D5F88" w:rsidP="004D5F88">
      <w:pPr>
        <w:jc w:val="both"/>
        <w:rPr>
          <w:rFonts w:ascii="Arial" w:hAnsi="Arial" w:cs="Arial"/>
          <w:sz w:val="24"/>
          <w:szCs w:val="24"/>
        </w:rPr>
      </w:pPr>
      <w:r>
        <w:rPr>
          <w:rFonts w:ascii="Arial" w:hAnsi="Arial" w:cs="Arial"/>
          <w:sz w:val="24"/>
          <w:szCs w:val="24"/>
        </w:rPr>
        <w:t>Véritable défi sur le territoire de recruté des jeunes</w:t>
      </w:r>
    </w:p>
    <w:p w14:paraId="5DB6EEAF" w14:textId="0650EC66" w:rsidR="00914E3D" w:rsidRPr="00F94C4C" w:rsidRDefault="00914E3D" w:rsidP="004D5F88">
      <w:pPr>
        <w:jc w:val="both"/>
        <w:rPr>
          <w:rFonts w:ascii="Arial" w:hAnsi="Arial" w:cs="Arial"/>
          <w:sz w:val="24"/>
          <w:szCs w:val="24"/>
        </w:rPr>
      </w:pPr>
      <w:r w:rsidRPr="00F94C4C">
        <w:rPr>
          <w:rFonts w:ascii="Arial" w:hAnsi="Arial" w:cs="Arial"/>
          <w:sz w:val="24"/>
          <w:szCs w:val="24"/>
        </w:rPr>
        <w:t xml:space="preserve">Mission </w:t>
      </w:r>
      <w:r w:rsidR="0087340E" w:rsidRPr="00F94C4C">
        <w:rPr>
          <w:rFonts w:ascii="Arial" w:hAnsi="Arial" w:cs="Arial"/>
          <w:sz w:val="24"/>
          <w:szCs w:val="24"/>
        </w:rPr>
        <w:t>du surveillant générale</w:t>
      </w:r>
    </w:p>
    <w:p w14:paraId="6027BEC3" w14:textId="4A775F2E" w:rsidR="0087340E" w:rsidRPr="0087340E" w:rsidRDefault="0087340E" w:rsidP="0087340E">
      <w:pPr>
        <w:jc w:val="both"/>
        <w:rPr>
          <w:rFonts w:ascii="Arial" w:hAnsi="Arial" w:cs="Arial"/>
          <w:sz w:val="24"/>
          <w:szCs w:val="24"/>
        </w:rPr>
      </w:pPr>
      <w:r>
        <w:rPr>
          <w:rFonts w:ascii="Arial" w:hAnsi="Arial" w:cs="Arial"/>
          <w:sz w:val="24"/>
          <w:szCs w:val="24"/>
        </w:rPr>
        <w:t>« </w:t>
      </w:r>
      <w:r w:rsidRPr="0087340E">
        <w:rPr>
          <w:rFonts w:ascii="Arial" w:hAnsi="Arial" w:cs="Arial"/>
          <w:sz w:val="24"/>
          <w:szCs w:val="24"/>
        </w:rPr>
        <w:t>sous l'autorité du chef d'établissement et éventuellement de son adjoint direct, le surveillant général est chargé de l'organisation de la vie scolaire. A ce titre, les personnels de surveillance et d'éducation lui sont subordonnés : il prévoit leur service et contrôle leurs activités »</w:t>
      </w:r>
    </w:p>
    <w:p w14:paraId="61E97D0D" w14:textId="6FCE2FE7" w:rsidR="0087340E" w:rsidRDefault="0087340E" w:rsidP="0087340E">
      <w:pPr>
        <w:jc w:val="both"/>
        <w:rPr>
          <w:rFonts w:ascii="Arial" w:hAnsi="Arial" w:cs="Arial"/>
          <w:i/>
          <w:iCs/>
          <w:sz w:val="24"/>
          <w:szCs w:val="24"/>
        </w:rPr>
      </w:pPr>
      <w:r w:rsidRPr="00567674">
        <w:rPr>
          <w:rFonts w:ascii="Arial" w:hAnsi="Arial" w:cs="Arial"/>
          <w:i/>
          <w:iCs/>
          <w:sz w:val="24"/>
          <w:szCs w:val="24"/>
        </w:rPr>
        <w:t>Circulaire n°65-419 du 17 novembre 1965</w:t>
      </w:r>
    </w:p>
    <w:p w14:paraId="1AE49D22" w14:textId="77777777" w:rsidR="00AB2B23" w:rsidRPr="00AB2B23" w:rsidRDefault="00AB2B23" w:rsidP="00AB2B23">
      <w:pPr>
        <w:jc w:val="both"/>
        <w:rPr>
          <w:rFonts w:ascii="Arial" w:hAnsi="Arial" w:cs="Arial"/>
          <w:sz w:val="24"/>
          <w:szCs w:val="24"/>
        </w:rPr>
      </w:pPr>
      <w:r w:rsidRPr="00AB2B23">
        <w:rPr>
          <w:rFonts w:ascii="Arial" w:hAnsi="Arial" w:cs="Arial"/>
          <w:sz w:val="24"/>
          <w:szCs w:val="24"/>
        </w:rPr>
        <w:t>1937 et 1938 : création du statut des MI/SE (Maitres d'internat et Surveillants d'externat) par Jean Zay. (Benigno, 2015) ;</w:t>
      </w:r>
    </w:p>
    <w:p w14:paraId="4F6CE22A" w14:textId="77777777" w:rsidR="00AB2B23" w:rsidRPr="00AB2B23" w:rsidRDefault="00AB2B23" w:rsidP="00AB2B23">
      <w:pPr>
        <w:jc w:val="both"/>
        <w:rPr>
          <w:rFonts w:ascii="Arial" w:hAnsi="Arial" w:cs="Arial"/>
          <w:sz w:val="24"/>
          <w:szCs w:val="24"/>
        </w:rPr>
      </w:pPr>
      <w:r w:rsidRPr="00AB2B23">
        <w:rPr>
          <w:rFonts w:ascii="Arial" w:hAnsi="Arial" w:cs="Arial"/>
          <w:sz w:val="24"/>
          <w:szCs w:val="24"/>
        </w:rPr>
        <w:t>- missions de surveillance et d'encadrement</w:t>
      </w:r>
    </w:p>
    <w:p w14:paraId="1F2D43AB" w14:textId="77777777" w:rsidR="00AB2B23" w:rsidRPr="00AB2B23" w:rsidRDefault="00AB2B23" w:rsidP="00AB2B23">
      <w:pPr>
        <w:jc w:val="both"/>
        <w:rPr>
          <w:rFonts w:ascii="Arial" w:hAnsi="Arial" w:cs="Arial"/>
          <w:sz w:val="24"/>
          <w:szCs w:val="24"/>
        </w:rPr>
      </w:pPr>
      <w:r w:rsidRPr="00AB2B23">
        <w:rPr>
          <w:rFonts w:ascii="Arial" w:hAnsi="Arial" w:cs="Arial"/>
          <w:sz w:val="24"/>
          <w:szCs w:val="24"/>
        </w:rPr>
        <w:t>- des étudiants entre 19 et 28 ans</w:t>
      </w:r>
    </w:p>
    <w:p w14:paraId="2689CBDE" w14:textId="77777777" w:rsidR="00AB2B23" w:rsidRPr="00AB2B23" w:rsidRDefault="00AB2B23" w:rsidP="00AB2B23">
      <w:pPr>
        <w:jc w:val="both"/>
        <w:rPr>
          <w:rFonts w:ascii="Arial" w:hAnsi="Arial" w:cs="Arial"/>
          <w:sz w:val="24"/>
          <w:szCs w:val="24"/>
        </w:rPr>
      </w:pPr>
      <w:r w:rsidRPr="00AB2B23">
        <w:rPr>
          <w:rFonts w:ascii="Arial" w:hAnsi="Arial" w:cs="Arial"/>
          <w:sz w:val="24"/>
          <w:szCs w:val="24"/>
        </w:rPr>
        <w:t>recrutement académique</w:t>
      </w:r>
    </w:p>
    <w:p w14:paraId="0F5EC7D6" w14:textId="77777777" w:rsidR="00AB2B23" w:rsidRPr="00AB2B23" w:rsidRDefault="00AB2B23" w:rsidP="00AB2B23">
      <w:pPr>
        <w:jc w:val="both"/>
        <w:rPr>
          <w:rFonts w:ascii="Arial" w:hAnsi="Arial" w:cs="Arial"/>
          <w:sz w:val="24"/>
          <w:szCs w:val="24"/>
        </w:rPr>
      </w:pPr>
      <w:r w:rsidRPr="00AB2B23">
        <w:rPr>
          <w:rFonts w:ascii="Arial" w:hAnsi="Arial" w:cs="Arial"/>
          <w:sz w:val="24"/>
          <w:szCs w:val="24"/>
        </w:rPr>
        <w:t>1965 : circulaire relative aux missions des surveillants généraux</w:t>
      </w:r>
    </w:p>
    <w:p w14:paraId="42251B75" w14:textId="77777777" w:rsidR="00AB2B23" w:rsidRPr="00AB2B23" w:rsidRDefault="00AB2B23" w:rsidP="00AB2B23">
      <w:pPr>
        <w:jc w:val="both"/>
        <w:rPr>
          <w:rFonts w:ascii="Arial" w:hAnsi="Arial" w:cs="Arial"/>
          <w:sz w:val="24"/>
          <w:szCs w:val="24"/>
        </w:rPr>
      </w:pPr>
      <w:r w:rsidRPr="00AB2B23">
        <w:rPr>
          <w:rFonts w:ascii="Arial" w:hAnsi="Arial" w:cs="Arial"/>
          <w:sz w:val="24"/>
          <w:szCs w:val="24"/>
        </w:rPr>
        <w:t>70'- 80' : Nouveaux enjeux du système éducatif qui invite à faire évoluer la fonction d'AED et des CPE (Barbier, 2011; )</w:t>
      </w:r>
    </w:p>
    <w:p w14:paraId="4F354343" w14:textId="249B329E" w:rsidR="00567674" w:rsidRDefault="00AB2B23" w:rsidP="00AB2B23">
      <w:pPr>
        <w:jc w:val="both"/>
        <w:rPr>
          <w:rFonts w:ascii="Arial" w:hAnsi="Arial" w:cs="Arial"/>
          <w:sz w:val="24"/>
          <w:szCs w:val="24"/>
        </w:rPr>
      </w:pPr>
      <w:r w:rsidRPr="00AB2B23">
        <w:rPr>
          <w:rFonts w:ascii="Arial" w:hAnsi="Arial" w:cs="Arial"/>
          <w:sz w:val="24"/>
          <w:szCs w:val="24"/>
        </w:rPr>
        <w:t>1970 : Création du CE/CPE</w:t>
      </w:r>
    </w:p>
    <w:p w14:paraId="0F3A99B4" w14:textId="77777777" w:rsidR="00262D1A" w:rsidRPr="00262D1A" w:rsidRDefault="00262D1A" w:rsidP="00262D1A">
      <w:pPr>
        <w:jc w:val="both"/>
        <w:rPr>
          <w:rFonts w:ascii="Arial" w:hAnsi="Arial" w:cs="Arial"/>
          <w:sz w:val="24"/>
          <w:szCs w:val="24"/>
        </w:rPr>
      </w:pPr>
      <w:r w:rsidRPr="00262D1A">
        <w:rPr>
          <w:rFonts w:ascii="Arial" w:hAnsi="Arial" w:cs="Arial"/>
          <w:sz w:val="24"/>
          <w:szCs w:val="24"/>
        </w:rPr>
        <w:t>Dans le cadre du domaine n°1 de responsabilités (fonctionnement de l'établissement) : le CPE organise les services des personnels de surveillance". Il est responsable de "l'animation de l'équipe".</w:t>
      </w:r>
    </w:p>
    <w:p w14:paraId="03B94B5B" w14:textId="562755CC" w:rsidR="00262D1A" w:rsidRDefault="00262D1A" w:rsidP="00262D1A">
      <w:pPr>
        <w:jc w:val="both"/>
        <w:rPr>
          <w:rFonts w:ascii="Arial" w:hAnsi="Arial" w:cs="Arial"/>
          <w:i/>
          <w:iCs/>
          <w:sz w:val="24"/>
          <w:szCs w:val="24"/>
        </w:rPr>
      </w:pPr>
      <w:r w:rsidRPr="00262D1A">
        <w:rPr>
          <w:rFonts w:ascii="Arial" w:hAnsi="Arial" w:cs="Arial"/>
          <w:i/>
          <w:iCs/>
          <w:sz w:val="24"/>
          <w:szCs w:val="24"/>
        </w:rPr>
        <w:t>Circulaire n°82-482 du 28 octobre 1982</w:t>
      </w:r>
    </w:p>
    <w:p w14:paraId="7F19CC0C" w14:textId="7B933CBF" w:rsidR="00262D1A" w:rsidRPr="00262D1A" w:rsidRDefault="00262D1A" w:rsidP="00262D1A">
      <w:pPr>
        <w:jc w:val="both"/>
        <w:rPr>
          <w:rFonts w:ascii="Arial" w:hAnsi="Arial" w:cs="Arial"/>
          <w:sz w:val="24"/>
          <w:szCs w:val="24"/>
        </w:rPr>
      </w:pPr>
      <w:r>
        <w:rPr>
          <w:rFonts w:ascii="Arial" w:hAnsi="Arial" w:cs="Arial"/>
          <w:sz w:val="24"/>
          <w:szCs w:val="24"/>
        </w:rPr>
        <w:t>1</w:t>
      </w:r>
      <w:r w:rsidRPr="00262D1A">
        <w:rPr>
          <w:rFonts w:ascii="Arial" w:hAnsi="Arial" w:cs="Arial"/>
          <w:sz w:val="24"/>
          <w:szCs w:val="24"/>
        </w:rPr>
        <w:t>937 et 1938 : création du statut des MI/SE (Maîtres d'internat et Surveillants d'externat) par Jean Zay. (Benigno, 2015) ;</w:t>
      </w:r>
    </w:p>
    <w:p w14:paraId="1BB5E471" w14:textId="77777777" w:rsidR="00262D1A" w:rsidRPr="00262D1A" w:rsidRDefault="00262D1A" w:rsidP="00262D1A">
      <w:pPr>
        <w:jc w:val="both"/>
        <w:rPr>
          <w:rFonts w:ascii="Arial" w:hAnsi="Arial" w:cs="Arial"/>
          <w:sz w:val="24"/>
          <w:szCs w:val="24"/>
        </w:rPr>
      </w:pPr>
      <w:r w:rsidRPr="00262D1A">
        <w:rPr>
          <w:rFonts w:ascii="Arial" w:hAnsi="Arial" w:cs="Arial"/>
          <w:sz w:val="24"/>
          <w:szCs w:val="24"/>
        </w:rPr>
        <w:t>- missions de surveillance et d'encadrement</w:t>
      </w:r>
    </w:p>
    <w:p w14:paraId="2C099519" w14:textId="77777777" w:rsidR="00262D1A" w:rsidRPr="00262D1A" w:rsidRDefault="00262D1A" w:rsidP="00262D1A">
      <w:pPr>
        <w:jc w:val="both"/>
        <w:rPr>
          <w:rFonts w:ascii="Arial" w:hAnsi="Arial" w:cs="Arial"/>
          <w:sz w:val="24"/>
          <w:szCs w:val="24"/>
        </w:rPr>
      </w:pPr>
      <w:r w:rsidRPr="00262D1A">
        <w:rPr>
          <w:rFonts w:ascii="Arial" w:hAnsi="Arial" w:cs="Arial"/>
          <w:sz w:val="24"/>
          <w:szCs w:val="24"/>
        </w:rPr>
        <w:t>des étudiants entre 19 et 28 ans</w:t>
      </w:r>
    </w:p>
    <w:p w14:paraId="06A9B5F4" w14:textId="77777777" w:rsidR="00262D1A" w:rsidRPr="00262D1A" w:rsidRDefault="00262D1A" w:rsidP="00262D1A">
      <w:pPr>
        <w:jc w:val="both"/>
        <w:rPr>
          <w:rFonts w:ascii="Arial" w:hAnsi="Arial" w:cs="Arial"/>
          <w:sz w:val="24"/>
          <w:szCs w:val="24"/>
        </w:rPr>
      </w:pPr>
      <w:r w:rsidRPr="00262D1A">
        <w:rPr>
          <w:rFonts w:ascii="Arial" w:hAnsi="Arial" w:cs="Arial"/>
          <w:sz w:val="24"/>
          <w:szCs w:val="24"/>
        </w:rPr>
        <w:t>- recrutement académique</w:t>
      </w:r>
    </w:p>
    <w:p w14:paraId="37B60B43" w14:textId="77777777" w:rsidR="00262D1A" w:rsidRPr="00262D1A" w:rsidRDefault="00262D1A" w:rsidP="00262D1A">
      <w:pPr>
        <w:jc w:val="both"/>
        <w:rPr>
          <w:rFonts w:ascii="Arial" w:hAnsi="Arial" w:cs="Arial"/>
          <w:sz w:val="24"/>
          <w:szCs w:val="24"/>
        </w:rPr>
      </w:pPr>
      <w:r w:rsidRPr="00262D1A">
        <w:rPr>
          <w:rFonts w:ascii="Arial" w:hAnsi="Arial" w:cs="Arial"/>
          <w:sz w:val="24"/>
          <w:szCs w:val="24"/>
        </w:rPr>
        <w:t>1965 : circulaire relative aux missions des surveillants généraux</w:t>
      </w:r>
    </w:p>
    <w:p w14:paraId="5DDAD6F7" w14:textId="77777777" w:rsidR="00262D1A" w:rsidRPr="00262D1A" w:rsidRDefault="00262D1A" w:rsidP="00262D1A">
      <w:pPr>
        <w:jc w:val="both"/>
        <w:rPr>
          <w:rFonts w:ascii="Arial" w:hAnsi="Arial" w:cs="Arial"/>
          <w:sz w:val="24"/>
          <w:szCs w:val="24"/>
        </w:rPr>
      </w:pPr>
      <w:r w:rsidRPr="00262D1A">
        <w:rPr>
          <w:rFonts w:ascii="Arial" w:hAnsi="Arial" w:cs="Arial"/>
          <w:sz w:val="24"/>
          <w:szCs w:val="24"/>
        </w:rPr>
        <w:t>70'- 80' : Nouveaux enjeux du système éducatif qui invite à faire évoluer la fonction d'AED et des CPE (Barbier, 2011; )</w:t>
      </w:r>
    </w:p>
    <w:p w14:paraId="2F75A277" w14:textId="77777777" w:rsidR="00262D1A" w:rsidRPr="00262D1A" w:rsidRDefault="00262D1A" w:rsidP="00262D1A">
      <w:pPr>
        <w:jc w:val="both"/>
        <w:rPr>
          <w:rFonts w:ascii="Arial" w:hAnsi="Arial" w:cs="Arial"/>
          <w:sz w:val="24"/>
          <w:szCs w:val="24"/>
        </w:rPr>
      </w:pPr>
      <w:r w:rsidRPr="00262D1A">
        <w:rPr>
          <w:rFonts w:ascii="Arial" w:hAnsi="Arial" w:cs="Arial"/>
          <w:sz w:val="24"/>
          <w:szCs w:val="24"/>
        </w:rPr>
        <w:t>1970 : Création du CE/CPE</w:t>
      </w:r>
    </w:p>
    <w:p w14:paraId="4EE675D0" w14:textId="77777777" w:rsidR="00262D1A" w:rsidRPr="00262D1A" w:rsidRDefault="00262D1A" w:rsidP="00262D1A">
      <w:pPr>
        <w:jc w:val="both"/>
        <w:rPr>
          <w:rFonts w:ascii="Arial" w:hAnsi="Arial" w:cs="Arial"/>
          <w:sz w:val="24"/>
          <w:szCs w:val="24"/>
        </w:rPr>
      </w:pPr>
      <w:r w:rsidRPr="00262D1A">
        <w:rPr>
          <w:rFonts w:ascii="Arial" w:hAnsi="Arial" w:cs="Arial"/>
          <w:sz w:val="24"/>
          <w:szCs w:val="24"/>
        </w:rPr>
        <w:t>1982 : Circulaire de mission du CPE</w:t>
      </w:r>
    </w:p>
    <w:p w14:paraId="7A428A72" w14:textId="77777777" w:rsidR="00262D1A" w:rsidRPr="00262D1A" w:rsidRDefault="00262D1A" w:rsidP="00262D1A">
      <w:pPr>
        <w:jc w:val="both"/>
        <w:rPr>
          <w:rFonts w:ascii="Arial" w:hAnsi="Arial" w:cs="Arial"/>
          <w:sz w:val="24"/>
          <w:szCs w:val="24"/>
        </w:rPr>
      </w:pPr>
      <w:r w:rsidRPr="00262D1A">
        <w:rPr>
          <w:rFonts w:ascii="Arial" w:hAnsi="Arial" w:cs="Arial"/>
          <w:sz w:val="24"/>
          <w:szCs w:val="24"/>
        </w:rPr>
        <w:t>2003 : création du statut des assistants d'éducation</w:t>
      </w:r>
    </w:p>
    <w:p w14:paraId="1FC12F18" w14:textId="65C6281B" w:rsidR="00262D1A" w:rsidRDefault="00262D1A" w:rsidP="00262D1A">
      <w:pPr>
        <w:jc w:val="both"/>
        <w:rPr>
          <w:rFonts w:ascii="Arial" w:hAnsi="Arial" w:cs="Arial"/>
          <w:sz w:val="24"/>
          <w:szCs w:val="24"/>
        </w:rPr>
      </w:pPr>
      <w:r w:rsidRPr="00262D1A">
        <w:rPr>
          <w:rFonts w:ascii="Arial" w:hAnsi="Arial" w:cs="Arial"/>
          <w:sz w:val="24"/>
          <w:szCs w:val="24"/>
        </w:rPr>
        <w:t>2006 : création des assistants pédagogiques</w:t>
      </w:r>
    </w:p>
    <w:p w14:paraId="00FDC365" w14:textId="77777777" w:rsidR="00F94C4C" w:rsidRPr="00F94C4C" w:rsidRDefault="00F94C4C" w:rsidP="00F94C4C">
      <w:pPr>
        <w:jc w:val="both"/>
        <w:rPr>
          <w:rFonts w:ascii="Arial" w:hAnsi="Arial" w:cs="Arial"/>
          <w:sz w:val="24"/>
          <w:szCs w:val="24"/>
        </w:rPr>
      </w:pPr>
      <w:r w:rsidRPr="00F94C4C">
        <w:rPr>
          <w:rFonts w:ascii="Arial" w:hAnsi="Arial" w:cs="Arial"/>
          <w:sz w:val="24"/>
          <w:szCs w:val="24"/>
        </w:rPr>
        <w:t>"Les fonctions des assistants d'éducation doivent être définies à partir des besoins et intégrées dans le projet d'établissement et d'école. Outre les fonctions de surveillance bien identifiées, une partie des tâches aujourd'hui exercées par les aides éducateurs peut servir de référence. La mission des assistants d'éducation est distincte de la mission d'enseignement et ne peut s'y substituer."</w:t>
      </w:r>
    </w:p>
    <w:p w14:paraId="223D9784" w14:textId="77777777" w:rsidR="00F94C4C" w:rsidRPr="00F94C4C" w:rsidRDefault="00F94C4C" w:rsidP="00F94C4C">
      <w:pPr>
        <w:jc w:val="both"/>
        <w:rPr>
          <w:rFonts w:ascii="Arial" w:hAnsi="Arial" w:cs="Arial"/>
          <w:sz w:val="24"/>
          <w:szCs w:val="24"/>
        </w:rPr>
      </w:pPr>
      <w:r w:rsidRPr="00F94C4C">
        <w:rPr>
          <w:rFonts w:ascii="Arial" w:hAnsi="Arial" w:cs="Arial"/>
          <w:sz w:val="24"/>
          <w:szCs w:val="24"/>
        </w:rPr>
        <w:t>Encadrement et surveillance des élèves dans les établissements ou les écoles, y compris le service d'internat, et, en dehors de ceux-ci, dans le cadre d'activités nécessitant un accompagnement des élèves ;</w:t>
      </w:r>
    </w:p>
    <w:p w14:paraId="2FEA61AC" w14:textId="77777777" w:rsidR="00F94C4C" w:rsidRPr="00F94C4C" w:rsidRDefault="00F94C4C" w:rsidP="00F94C4C">
      <w:pPr>
        <w:jc w:val="both"/>
        <w:rPr>
          <w:rFonts w:ascii="Arial" w:hAnsi="Arial" w:cs="Arial"/>
          <w:sz w:val="24"/>
          <w:szCs w:val="24"/>
        </w:rPr>
      </w:pPr>
      <w:r w:rsidRPr="00F94C4C">
        <w:rPr>
          <w:rFonts w:ascii="Arial" w:hAnsi="Arial" w:cs="Arial"/>
          <w:sz w:val="24"/>
          <w:szCs w:val="24"/>
        </w:rPr>
        <w:t>Appui aux personnels enseignants pour le soutien et l'accompagnement pédagogiques (AP, bac+2)</w:t>
      </w:r>
    </w:p>
    <w:p w14:paraId="4DB1C3BC" w14:textId="77777777" w:rsidR="00F94C4C" w:rsidRPr="00F94C4C" w:rsidRDefault="00F94C4C" w:rsidP="00F94C4C">
      <w:pPr>
        <w:jc w:val="both"/>
        <w:rPr>
          <w:rFonts w:ascii="Arial" w:hAnsi="Arial" w:cs="Arial"/>
          <w:sz w:val="24"/>
          <w:szCs w:val="24"/>
        </w:rPr>
      </w:pPr>
      <w:r w:rsidRPr="00F94C4C">
        <w:rPr>
          <w:rFonts w:ascii="Arial" w:hAnsi="Arial" w:cs="Arial"/>
          <w:sz w:val="24"/>
          <w:szCs w:val="24"/>
        </w:rPr>
        <w:t>Aide à l'utilisation des nouvelles technologies ;</w:t>
      </w:r>
    </w:p>
    <w:p w14:paraId="37AEE6FD" w14:textId="77777777" w:rsidR="00F94C4C" w:rsidRPr="00F94C4C" w:rsidRDefault="00F94C4C" w:rsidP="00F94C4C">
      <w:pPr>
        <w:jc w:val="both"/>
        <w:rPr>
          <w:rFonts w:ascii="Arial" w:hAnsi="Arial" w:cs="Arial"/>
          <w:sz w:val="24"/>
          <w:szCs w:val="24"/>
        </w:rPr>
      </w:pPr>
      <w:r w:rsidRPr="00F94C4C">
        <w:rPr>
          <w:rFonts w:ascii="Arial" w:hAnsi="Arial" w:cs="Arial"/>
          <w:sz w:val="24"/>
          <w:szCs w:val="24"/>
        </w:rPr>
        <w:t>Participation à toute activité éducative, sportive, sociale, artistique ou culturelle complémentaire aux enseignements ;</w:t>
      </w:r>
    </w:p>
    <w:p w14:paraId="4BE0586B" w14:textId="77777777" w:rsidR="00F94C4C" w:rsidRPr="00F94C4C" w:rsidRDefault="00F94C4C" w:rsidP="00F94C4C">
      <w:pPr>
        <w:jc w:val="both"/>
        <w:rPr>
          <w:rFonts w:ascii="Arial" w:hAnsi="Arial" w:cs="Arial"/>
          <w:sz w:val="24"/>
          <w:szCs w:val="24"/>
        </w:rPr>
      </w:pPr>
      <w:r w:rsidRPr="00F94C4C">
        <w:rPr>
          <w:rFonts w:ascii="Arial" w:hAnsi="Arial" w:cs="Arial"/>
          <w:sz w:val="24"/>
          <w:szCs w:val="24"/>
        </w:rPr>
        <w:t>Participation à l'aide aux devoirs et aux leçons ;</w:t>
      </w:r>
    </w:p>
    <w:p w14:paraId="78ACD8E9" w14:textId="77777777" w:rsidR="00F94C4C" w:rsidRPr="00F94C4C" w:rsidRDefault="00F94C4C" w:rsidP="00F94C4C">
      <w:pPr>
        <w:jc w:val="both"/>
        <w:rPr>
          <w:rFonts w:ascii="Arial" w:hAnsi="Arial" w:cs="Arial"/>
          <w:sz w:val="24"/>
          <w:szCs w:val="24"/>
        </w:rPr>
      </w:pPr>
      <w:r w:rsidRPr="00F94C4C">
        <w:rPr>
          <w:rFonts w:ascii="Arial" w:hAnsi="Arial" w:cs="Arial"/>
          <w:sz w:val="24"/>
          <w:szCs w:val="24"/>
        </w:rPr>
        <w:t>Participation aux actions de prévention et de sécurité conduites au sein de l'établissement."</w:t>
      </w:r>
    </w:p>
    <w:p w14:paraId="6E16DE89" w14:textId="22FB9630" w:rsidR="00F94C4C" w:rsidRDefault="00F94C4C" w:rsidP="00F94C4C">
      <w:pPr>
        <w:jc w:val="both"/>
        <w:rPr>
          <w:rFonts w:ascii="Arial" w:hAnsi="Arial" w:cs="Arial"/>
          <w:i/>
          <w:iCs/>
          <w:sz w:val="24"/>
          <w:szCs w:val="24"/>
        </w:rPr>
      </w:pPr>
      <w:r w:rsidRPr="00F94C4C">
        <w:rPr>
          <w:rFonts w:ascii="Arial" w:hAnsi="Arial" w:cs="Arial"/>
          <w:i/>
          <w:iCs/>
          <w:sz w:val="24"/>
          <w:szCs w:val="24"/>
        </w:rPr>
        <w:t>Circulaire n° 2003-092 du 11 juin 2003 et Circulaire n° 2006-065 du 5 avril 2006</w:t>
      </w:r>
    </w:p>
    <w:p w14:paraId="444C5662" w14:textId="77777777" w:rsidR="00020851" w:rsidRDefault="00020851" w:rsidP="00F94C4C">
      <w:pPr>
        <w:jc w:val="both"/>
        <w:rPr>
          <w:rFonts w:ascii="Arial" w:hAnsi="Arial" w:cs="Arial"/>
          <w:i/>
          <w:iCs/>
          <w:sz w:val="24"/>
          <w:szCs w:val="24"/>
        </w:rPr>
      </w:pPr>
    </w:p>
    <w:p w14:paraId="65025F99" w14:textId="77777777" w:rsidR="00020851" w:rsidRDefault="00020851" w:rsidP="00F94C4C">
      <w:pPr>
        <w:jc w:val="both"/>
        <w:rPr>
          <w:rFonts w:ascii="Arial" w:hAnsi="Arial" w:cs="Arial"/>
          <w:i/>
          <w:iCs/>
          <w:sz w:val="24"/>
          <w:szCs w:val="24"/>
        </w:rPr>
      </w:pPr>
    </w:p>
    <w:p w14:paraId="391B6696" w14:textId="77777777" w:rsidR="00020851" w:rsidRDefault="00020851" w:rsidP="00F94C4C">
      <w:pPr>
        <w:jc w:val="both"/>
        <w:rPr>
          <w:rFonts w:ascii="Arial" w:hAnsi="Arial" w:cs="Arial"/>
          <w:i/>
          <w:iCs/>
          <w:sz w:val="24"/>
          <w:szCs w:val="24"/>
        </w:rPr>
      </w:pPr>
    </w:p>
    <w:p w14:paraId="5D21AC1D" w14:textId="77777777" w:rsidR="00020851" w:rsidRDefault="00020851" w:rsidP="00F94C4C">
      <w:pPr>
        <w:jc w:val="both"/>
        <w:rPr>
          <w:rFonts w:ascii="Arial" w:hAnsi="Arial" w:cs="Arial"/>
          <w:i/>
          <w:iCs/>
          <w:sz w:val="24"/>
          <w:szCs w:val="24"/>
        </w:rPr>
      </w:pPr>
    </w:p>
    <w:p w14:paraId="31F5D3CC" w14:textId="77777777" w:rsidR="00020851" w:rsidRPr="00020851" w:rsidRDefault="00020851" w:rsidP="00F94C4C">
      <w:pPr>
        <w:jc w:val="both"/>
        <w:rPr>
          <w:rFonts w:ascii="Arial" w:hAnsi="Arial" w:cs="Arial"/>
          <w:sz w:val="24"/>
          <w:szCs w:val="24"/>
        </w:rPr>
      </w:pPr>
    </w:p>
    <w:p w14:paraId="6BD481BF" w14:textId="480232D9" w:rsidR="00F94C4C" w:rsidRDefault="00F94C4C" w:rsidP="00F94C4C">
      <w:pPr>
        <w:jc w:val="both"/>
        <w:rPr>
          <w:rFonts w:ascii="Arial" w:hAnsi="Arial" w:cs="Arial"/>
          <w:b/>
          <w:bCs/>
          <w:sz w:val="24"/>
          <w:szCs w:val="24"/>
        </w:rPr>
      </w:pPr>
      <w:r>
        <w:rPr>
          <w:rFonts w:ascii="Arial" w:hAnsi="Arial" w:cs="Arial"/>
          <w:b/>
          <w:bCs/>
          <w:sz w:val="24"/>
          <w:szCs w:val="24"/>
        </w:rPr>
        <w:t xml:space="preserve">Focus sur le cadre règlementaire </w:t>
      </w:r>
    </w:p>
    <w:p w14:paraId="69943701" w14:textId="77777777" w:rsidR="00020851" w:rsidRPr="00BD1D1E" w:rsidRDefault="00020851" w:rsidP="00020851">
      <w:pPr>
        <w:jc w:val="both"/>
        <w:rPr>
          <w:rFonts w:ascii="Arial" w:hAnsi="Arial" w:cs="Arial"/>
          <w:b/>
          <w:bCs/>
          <w:sz w:val="24"/>
          <w:szCs w:val="24"/>
          <w:u w:val="single"/>
        </w:rPr>
      </w:pPr>
      <w:r w:rsidRPr="00BD1D1E">
        <w:rPr>
          <w:rFonts w:ascii="Arial" w:hAnsi="Arial" w:cs="Arial"/>
          <w:b/>
          <w:bCs/>
          <w:sz w:val="24"/>
          <w:szCs w:val="24"/>
          <w:u w:val="single"/>
        </w:rPr>
        <w:t>LE CONTRAT ET CONDITIONS D'EMPLOI :</w:t>
      </w:r>
    </w:p>
    <w:p w14:paraId="760F2070" w14:textId="77777777" w:rsidR="00020851" w:rsidRPr="00020851" w:rsidRDefault="00020851" w:rsidP="00020851">
      <w:pPr>
        <w:jc w:val="both"/>
        <w:rPr>
          <w:rFonts w:ascii="Arial" w:hAnsi="Arial" w:cs="Arial"/>
          <w:sz w:val="24"/>
          <w:szCs w:val="24"/>
        </w:rPr>
      </w:pPr>
      <w:r w:rsidRPr="00020851">
        <w:rPr>
          <w:rFonts w:ascii="Arial" w:hAnsi="Arial" w:cs="Arial"/>
          <w:sz w:val="24"/>
          <w:szCs w:val="24"/>
        </w:rPr>
        <w:t>* Contrat de droit public conférant aux AED le statut d'agent non titulaire de la fonction publique;</w:t>
      </w:r>
    </w:p>
    <w:p w14:paraId="3D5C6B4A" w14:textId="77777777" w:rsidR="00020851" w:rsidRPr="00020851" w:rsidRDefault="00020851" w:rsidP="00020851">
      <w:pPr>
        <w:jc w:val="both"/>
        <w:rPr>
          <w:rFonts w:ascii="Arial" w:hAnsi="Arial" w:cs="Arial"/>
          <w:sz w:val="24"/>
          <w:szCs w:val="24"/>
        </w:rPr>
      </w:pPr>
      <w:r w:rsidRPr="00020851">
        <w:rPr>
          <w:rFonts w:ascii="Arial" w:hAnsi="Arial" w:cs="Arial"/>
          <w:sz w:val="24"/>
          <w:szCs w:val="24"/>
        </w:rPr>
        <w:t>* 6 ans d'exercice maximum en CDD (sur le plan national);</w:t>
      </w:r>
    </w:p>
    <w:p w14:paraId="1D8CC070" w14:textId="77777777" w:rsidR="00020851" w:rsidRPr="00020851" w:rsidRDefault="00020851" w:rsidP="00020851">
      <w:pPr>
        <w:jc w:val="both"/>
        <w:rPr>
          <w:rFonts w:ascii="Arial" w:hAnsi="Arial" w:cs="Arial"/>
          <w:sz w:val="24"/>
          <w:szCs w:val="24"/>
        </w:rPr>
      </w:pPr>
      <w:r w:rsidRPr="00020851">
        <w:rPr>
          <w:rFonts w:ascii="Arial" w:hAnsi="Arial" w:cs="Arial"/>
          <w:sz w:val="24"/>
          <w:szCs w:val="24"/>
        </w:rPr>
        <w:t>* Contrat d'un an fait le plus souvent (et recommandé), mais le contrat peut aussi être fait sur 3 ans, comme les AESH;</w:t>
      </w:r>
    </w:p>
    <w:p w14:paraId="3BBF5843" w14:textId="77777777" w:rsidR="00020851" w:rsidRPr="00020851" w:rsidRDefault="00020851" w:rsidP="00020851">
      <w:pPr>
        <w:jc w:val="both"/>
        <w:rPr>
          <w:rFonts w:ascii="Arial" w:hAnsi="Arial" w:cs="Arial"/>
          <w:sz w:val="24"/>
          <w:szCs w:val="24"/>
        </w:rPr>
      </w:pPr>
      <w:r w:rsidRPr="00020851">
        <w:rPr>
          <w:rFonts w:ascii="Arial" w:hAnsi="Arial" w:cs="Arial"/>
          <w:sz w:val="24"/>
          <w:szCs w:val="24"/>
        </w:rPr>
        <w:t>* "Lorsqu'un nouveau contrat est conclu avec une personne ayant exercé pendant six ans en qualité d'assistant d'éducation, ce contrat est à durée indéterminée."</w:t>
      </w:r>
    </w:p>
    <w:p w14:paraId="36A9D86F" w14:textId="77777777" w:rsidR="00020851" w:rsidRPr="00020851" w:rsidRDefault="00020851" w:rsidP="00020851">
      <w:pPr>
        <w:jc w:val="both"/>
        <w:rPr>
          <w:rFonts w:ascii="Arial" w:hAnsi="Arial" w:cs="Arial"/>
          <w:sz w:val="24"/>
          <w:szCs w:val="24"/>
        </w:rPr>
      </w:pPr>
      <w:r w:rsidRPr="00020851">
        <w:rPr>
          <w:rFonts w:ascii="Arial" w:hAnsi="Arial" w:cs="Arial"/>
          <w:sz w:val="24"/>
          <w:szCs w:val="24"/>
        </w:rPr>
        <w:t>* Niveau Bac minimum pour être AED; niveau Bac+2 pour être Assistant Pédagogique;</w:t>
      </w:r>
    </w:p>
    <w:p w14:paraId="2CE0E8DA" w14:textId="77777777" w:rsidR="00020851" w:rsidRPr="00020851" w:rsidRDefault="00020851" w:rsidP="00020851">
      <w:pPr>
        <w:jc w:val="both"/>
        <w:rPr>
          <w:rFonts w:ascii="Arial" w:hAnsi="Arial" w:cs="Arial"/>
          <w:sz w:val="24"/>
          <w:szCs w:val="24"/>
        </w:rPr>
      </w:pPr>
      <w:r w:rsidRPr="00020851">
        <w:rPr>
          <w:rFonts w:ascii="Arial" w:hAnsi="Arial" w:cs="Arial"/>
          <w:sz w:val="24"/>
          <w:szCs w:val="24"/>
        </w:rPr>
        <w:t>* Priorité aux étudiants "boursiers" se destinant aux métiers de l'enseignement, notamment pour la fonction</w:t>
      </w:r>
    </w:p>
    <w:p w14:paraId="4B51B475" w14:textId="77777777" w:rsidR="00020851" w:rsidRPr="00020851" w:rsidRDefault="00020851" w:rsidP="00020851">
      <w:pPr>
        <w:jc w:val="both"/>
        <w:rPr>
          <w:rFonts w:ascii="Arial" w:hAnsi="Arial" w:cs="Arial"/>
          <w:sz w:val="24"/>
          <w:szCs w:val="24"/>
        </w:rPr>
      </w:pPr>
      <w:r w:rsidRPr="00020851">
        <w:rPr>
          <w:rFonts w:ascii="Arial" w:hAnsi="Arial" w:cs="Arial"/>
          <w:sz w:val="24"/>
          <w:szCs w:val="24"/>
        </w:rPr>
        <w:t>d'AP;</w:t>
      </w:r>
    </w:p>
    <w:p w14:paraId="1884CE5D" w14:textId="77777777" w:rsidR="00020851" w:rsidRPr="00020851" w:rsidRDefault="00020851" w:rsidP="00020851">
      <w:pPr>
        <w:jc w:val="both"/>
        <w:rPr>
          <w:rFonts w:ascii="Arial" w:hAnsi="Arial" w:cs="Arial"/>
          <w:sz w:val="24"/>
          <w:szCs w:val="24"/>
        </w:rPr>
      </w:pPr>
      <w:r w:rsidRPr="00020851">
        <w:rPr>
          <w:rFonts w:ascii="Arial" w:hAnsi="Arial" w:cs="Arial"/>
          <w:sz w:val="24"/>
          <w:szCs w:val="24"/>
        </w:rPr>
        <w:t>* Un Assistant Pédagogique n'effectue pas de semaines administratives : contrat sur 36 semaines.</w:t>
      </w:r>
    </w:p>
    <w:p w14:paraId="39ED81CE" w14:textId="77777777" w:rsidR="00020851" w:rsidRPr="00020851" w:rsidRDefault="00020851" w:rsidP="00020851">
      <w:pPr>
        <w:jc w:val="both"/>
        <w:rPr>
          <w:rFonts w:ascii="Arial" w:hAnsi="Arial" w:cs="Arial"/>
          <w:sz w:val="24"/>
          <w:szCs w:val="24"/>
        </w:rPr>
      </w:pPr>
      <w:r w:rsidRPr="00020851">
        <w:rPr>
          <w:rFonts w:ascii="Arial" w:hAnsi="Arial" w:cs="Arial"/>
          <w:sz w:val="24"/>
          <w:szCs w:val="24"/>
        </w:rPr>
        <w:t>* 20 ans minimum pour être AED en internat;</w:t>
      </w:r>
    </w:p>
    <w:p w14:paraId="05297571" w14:textId="67998244" w:rsidR="00020851" w:rsidRDefault="00020851" w:rsidP="00020851">
      <w:pPr>
        <w:jc w:val="both"/>
        <w:rPr>
          <w:rFonts w:ascii="Arial" w:hAnsi="Arial" w:cs="Arial"/>
          <w:sz w:val="24"/>
          <w:szCs w:val="24"/>
        </w:rPr>
      </w:pPr>
      <w:r w:rsidRPr="00020851">
        <w:rPr>
          <w:rFonts w:ascii="Arial" w:hAnsi="Arial" w:cs="Arial"/>
          <w:sz w:val="24"/>
          <w:szCs w:val="24"/>
        </w:rPr>
        <w:t>* La période d'essai équivaut à 1/12ème du contrat (1 mois pour 1 contrat d'un an), renouvelable 1 fois avec notification à l'intéressée, et seulement si cela est noté dans le contrat de travail</w:t>
      </w:r>
    </w:p>
    <w:p w14:paraId="3F66C517" w14:textId="77777777" w:rsidR="00BD1D1E" w:rsidRPr="00BD1D1E" w:rsidRDefault="00BD1D1E" w:rsidP="00BD1D1E">
      <w:pPr>
        <w:jc w:val="both"/>
        <w:rPr>
          <w:rFonts w:ascii="Arial" w:hAnsi="Arial" w:cs="Arial"/>
          <w:sz w:val="24"/>
          <w:szCs w:val="24"/>
        </w:rPr>
      </w:pPr>
      <w:r w:rsidRPr="00BD1D1E">
        <w:rPr>
          <w:rFonts w:ascii="Arial" w:hAnsi="Arial" w:cs="Arial"/>
          <w:b/>
          <w:bCs/>
          <w:sz w:val="24"/>
          <w:szCs w:val="24"/>
          <w:u w:val="single"/>
        </w:rPr>
        <w:t>RECRUTEMENT ET RUPTURE DE CONTRAT</w:t>
      </w:r>
      <w:r w:rsidRPr="00BD1D1E">
        <w:rPr>
          <w:rFonts w:ascii="Arial" w:hAnsi="Arial" w:cs="Arial"/>
          <w:sz w:val="24"/>
          <w:szCs w:val="24"/>
        </w:rPr>
        <w:t>:</w:t>
      </w:r>
    </w:p>
    <w:p w14:paraId="64A3DC38" w14:textId="77777777" w:rsidR="00BD1D1E" w:rsidRPr="00BD1D1E" w:rsidRDefault="00BD1D1E" w:rsidP="00BD1D1E">
      <w:pPr>
        <w:jc w:val="both"/>
        <w:rPr>
          <w:rFonts w:ascii="Arial" w:hAnsi="Arial" w:cs="Arial"/>
          <w:sz w:val="24"/>
          <w:szCs w:val="24"/>
        </w:rPr>
      </w:pPr>
      <w:r w:rsidRPr="00BD1D1E">
        <w:rPr>
          <w:rFonts w:ascii="Arial" w:hAnsi="Arial" w:cs="Arial"/>
          <w:sz w:val="24"/>
          <w:szCs w:val="24"/>
        </w:rPr>
        <w:t>* La période d'essai équivaut à 1/12ème du contrat (1 mois pour 1 contrat d'un an), renouvelable 1 fois avec notification à l'intéressée, et seulement si cela est noté dans le contrat de travail;</w:t>
      </w:r>
    </w:p>
    <w:p w14:paraId="7D443A84" w14:textId="77777777" w:rsidR="00BD1D1E" w:rsidRPr="00BD1D1E" w:rsidRDefault="00BD1D1E" w:rsidP="00BD1D1E">
      <w:pPr>
        <w:jc w:val="both"/>
        <w:rPr>
          <w:rFonts w:ascii="Arial" w:hAnsi="Arial" w:cs="Arial"/>
          <w:sz w:val="24"/>
          <w:szCs w:val="24"/>
        </w:rPr>
      </w:pPr>
      <w:r w:rsidRPr="00BD1D1E">
        <w:rPr>
          <w:rFonts w:ascii="Arial" w:hAnsi="Arial" w:cs="Arial"/>
          <w:sz w:val="24"/>
          <w:szCs w:val="24"/>
        </w:rPr>
        <w:t>* Un AED dont le contrat est renouvelé ne peut se voir imposer de période d'essai;</w:t>
      </w:r>
    </w:p>
    <w:p w14:paraId="3D85C28E" w14:textId="77777777" w:rsidR="00BD1D1E" w:rsidRPr="00BD1D1E" w:rsidRDefault="00BD1D1E" w:rsidP="00BD1D1E">
      <w:pPr>
        <w:jc w:val="both"/>
        <w:rPr>
          <w:rFonts w:ascii="Arial" w:hAnsi="Arial" w:cs="Arial"/>
          <w:sz w:val="24"/>
          <w:szCs w:val="24"/>
        </w:rPr>
      </w:pPr>
      <w:r w:rsidRPr="00BD1D1E">
        <w:rPr>
          <w:rFonts w:ascii="Arial" w:hAnsi="Arial" w:cs="Arial"/>
          <w:sz w:val="24"/>
          <w:szCs w:val="24"/>
        </w:rPr>
        <w:t>Le non-renouvellement du contrat n'a pas à être obligatoirement motivé;</w:t>
      </w:r>
    </w:p>
    <w:p w14:paraId="4F858AF1" w14:textId="77777777" w:rsidR="00BD1D1E" w:rsidRPr="00BD1D1E" w:rsidRDefault="00BD1D1E" w:rsidP="00BD1D1E">
      <w:pPr>
        <w:jc w:val="both"/>
        <w:rPr>
          <w:rFonts w:ascii="Arial" w:hAnsi="Arial" w:cs="Arial"/>
          <w:sz w:val="24"/>
          <w:szCs w:val="24"/>
        </w:rPr>
      </w:pPr>
      <w:r w:rsidRPr="00BD1D1E">
        <w:rPr>
          <w:rFonts w:ascii="Arial" w:hAnsi="Arial" w:cs="Arial"/>
          <w:sz w:val="24"/>
          <w:szCs w:val="24"/>
        </w:rPr>
        <w:t>* Délai de préavis pour démission:</w:t>
      </w:r>
    </w:p>
    <w:p w14:paraId="513012B8" w14:textId="77777777" w:rsidR="00BD1D1E" w:rsidRPr="00BD1D1E" w:rsidRDefault="00BD1D1E" w:rsidP="00BD1D1E">
      <w:pPr>
        <w:jc w:val="both"/>
        <w:rPr>
          <w:rFonts w:ascii="Arial" w:hAnsi="Arial" w:cs="Arial"/>
          <w:sz w:val="24"/>
          <w:szCs w:val="24"/>
        </w:rPr>
      </w:pPr>
      <w:r w:rsidRPr="00BD1D1E">
        <w:rPr>
          <w:rFonts w:ascii="Arial" w:hAnsi="Arial" w:cs="Arial"/>
          <w:sz w:val="24"/>
          <w:szCs w:val="24"/>
        </w:rPr>
        <w:t>8 jours pour un service de moins de 6 mois</w:t>
      </w:r>
    </w:p>
    <w:p w14:paraId="3C4B0E83" w14:textId="77777777" w:rsidR="00BD1D1E" w:rsidRPr="00BD1D1E" w:rsidRDefault="00BD1D1E" w:rsidP="00BD1D1E">
      <w:pPr>
        <w:jc w:val="both"/>
        <w:rPr>
          <w:rFonts w:ascii="Arial" w:hAnsi="Arial" w:cs="Arial"/>
          <w:sz w:val="24"/>
          <w:szCs w:val="24"/>
        </w:rPr>
      </w:pPr>
      <w:r w:rsidRPr="00BD1D1E">
        <w:rPr>
          <w:rFonts w:ascii="Arial" w:hAnsi="Arial" w:cs="Arial"/>
          <w:sz w:val="24"/>
          <w:szCs w:val="24"/>
        </w:rPr>
        <w:t>1 mois pour un service compris entre 6 mois et deux ans</w:t>
      </w:r>
    </w:p>
    <w:p w14:paraId="77D7F881" w14:textId="7702F565" w:rsidR="00BD1D1E" w:rsidRPr="00BD1D1E" w:rsidRDefault="00BD1D1E" w:rsidP="00BD1D1E">
      <w:pPr>
        <w:jc w:val="both"/>
        <w:rPr>
          <w:rFonts w:ascii="Arial" w:hAnsi="Arial" w:cs="Arial"/>
          <w:sz w:val="24"/>
          <w:szCs w:val="24"/>
        </w:rPr>
      </w:pPr>
      <w:r w:rsidRPr="00BD1D1E">
        <w:rPr>
          <w:rFonts w:ascii="Arial" w:hAnsi="Arial" w:cs="Arial"/>
          <w:sz w:val="24"/>
          <w:szCs w:val="24"/>
        </w:rPr>
        <w:t>2 mois pour un service de plus de 2 ans</w:t>
      </w:r>
    </w:p>
    <w:p w14:paraId="33656580" w14:textId="77777777" w:rsidR="00BD1D1E" w:rsidRPr="00BD1D1E" w:rsidRDefault="00BD1D1E" w:rsidP="00BD1D1E">
      <w:pPr>
        <w:jc w:val="both"/>
        <w:rPr>
          <w:rFonts w:ascii="Arial" w:hAnsi="Arial" w:cs="Arial"/>
          <w:sz w:val="24"/>
          <w:szCs w:val="24"/>
        </w:rPr>
      </w:pPr>
      <w:r w:rsidRPr="00BD1D1E">
        <w:rPr>
          <w:rFonts w:ascii="Arial" w:hAnsi="Arial" w:cs="Arial"/>
          <w:sz w:val="24"/>
          <w:szCs w:val="24"/>
        </w:rPr>
        <w:t>Motifs de licenciement: abandon de poste; inaptitude professionnelle; inaptitude physique (ou médicale)</w:t>
      </w:r>
    </w:p>
    <w:p w14:paraId="53F3A40F" w14:textId="77777777" w:rsidR="00BD1D1E" w:rsidRPr="00BD1D1E" w:rsidRDefault="00BD1D1E" w:rsidP="00BD1D1E">
      <w:pPr>
        <w:jc w:val="both"/>
        <w:rPr>
          <w:rFonts w:ascii="Arial" w:hAnsi="Arial" w:cs="Arial"/>
          <w:sz w:val="24"/>
          <w:szCs w:val="24"/>
        </w:rPr>
      </w:pPr>
      <w:r w:rsidRPr="00BD1D1E">
        <w:rPr>
          <w:rFonts w:ascii="Arial" w:hAnsi="Arial" w:cs="Arial"/>
          <w:sz w:val="24"/>
          <w:szCs w:val="24"/>
        </w:rPr>
        <w:t>Sanctions disciplinaires: avertissement, blâme, exclusion temporaire des fonctions (avec retenue sur salaire) de maximum 6 mois, licenciement.</w:t>
      </w:r>
    </w:p>
    <w:p w14:paraId="5040475F" w14:textId="325564E9" w:rsidR="00020851" w:rsidRDefault="00BD1D1E" w:rsidP="00BD1D1E">
      <w:pPr>
        <w:jc w:val="both"/>
        <w:rPr>
          <w:rFonts w:ascii="Arial" w:hAnsi="Arial" w:cs="Arial"/>
          <w:sz w:val="24"/>
          <w:szCs w:val="24"/>
        </w:rPr>
      </w:pPr>
      <w:r w:rsidRPr="00BD1D1E">
        <w:rPr>
          <w:rFonts w:ascii="Arial" w:hAnsi="Arial" w:cs="Arial"/>
          <w:sz w:val="24"/>
          <w:szCs w:val="24"/>
        </w:rPr>
        <w:t>&gt;&gt; Toute procédure de licenciement doit faire, en amont,</w:t>
      </w:r>
      <w:r w:rsidR="00041002">
        <w:rPr>
          <w:rFonts w:ascii="Arial" w:hAnsi="Arial" w:cs="Arial"/>
          <w:sz w:val="24"/>
          <w:szCs w:val="24"/>
        </w:rPr>
        <w:t xml:space="preserve"> </w:t>
      </w:r>
      <w:r w:rsidRPr="00BD1D1E">
        <w:rPr>
          <w:rFonts w:ascii="Arial" w:hAnsi="Arial" w:cs="Arial"/>
          <w:sz w:val="24"/>
          <w:szCs w:val="24"/>
        </w:rPr>
        <w:t>objet d'une saisine de la CCAP (Commission Consultative Paritaire Académique)</w:t>
      </w:r>
    </w:p>
    <w:p w14:paraId="511182A1" w14:textId="77777777" w:rsidR="00124369" w:rsidRPr="00124369" w:rsidRDefault="00124369" w:rsidP="00124369">
      <w:pPr>
        <w:jc w:val="both"/>
        <w:rPr>
          <w:rFonts w:ascii="Arial" w:hAnsi="Arial" w:cs="Arial"/>
          <w:b/>
          <w:bCs/>
          <w:sz w:val="24"/>
          <w:szCs w:val="24"/>
          <w:u w:val="single"/>
        </w:rPr>
      </w:pPr>
      <w:r w:rsidRPr="00124369">
        <w:rPr>
          <w:rFonts w:ascii="Arial" w:hAnsi="Arial" w:cs="Arial"/>
          <w:b/>
          <w:bCs/>
          <w:sz w:val="24"/>
          <w:szCs w:val="24"/>
          <w:u w:val="single"/>
        </w:rPr>
        <w:t>LE TEMPS DE TRAVAIL:</w:t>
      </w:r>
    </w:p>
    <w:p w14:paraId="27CD45A3" w14:textId="77777777" w:rsidR="00124369" w:rsidRPr="00124369" w:rsidRDefault="00124369" w:rsidP="00124369">
      <w:pPr>
        <w:jc w:val="both"/>
        <w:rPr>
          <w:rFonts w:ascii="Arial" w:hAnsi="Arial" w:cs="Arial"/>
          <w:sz w:val="24"/>
          <w:szCs w:val="24"/>
        </w:rPr>
      </w:pPr>
      <w:r w:rsidRPr="00124369">
        <w:rPr>
          <w:rFonts w:ascii="Arial" w:hAnsi="Arial" w:cs="Arial"/>
          <w:sz w:val="24"/>
          <w:szCs w:val="24"/>
        </w:rPr>
        <w:t>* Temps de travail annualisé à raison de 1607 heures (-14 heures dites de fractionnement pour les congés payés); réparties sur 39 à 45 semaines (selon EPLE)</w:t>
      </w:r>
    </w:p>
    <w:p w14:paraId="08F54E51" w14:textId="77777777" w:rsidR="00124369" w:rsidRPr="00124369" w:rsidRDefault="00124369" w:rsidP="00124369">
      <w:pPr>
        <w:jc w:val="both"/>
        <w:rPr>
          <w:rFonts w:ascii="Arial" w:hAnsi="Arial" w:cs="Arial"/>
          <w:sz w:val="24"/>
          <w:szCs w:val="24"/>
        </w:rPr>
      </w:pPr>
      <w:r w:rsidRPr="00124369">
        <w:rPr>
          <w:rFonts w:ascii="Arial" w:hAnsi="Arial" w:cs="Arial"/>
          <w:sz w:val="24"/>
          <w:szCs w:val="24"/>
        </w:rPr>
        <w:t>* Crédit d'heures attribuées en cas d'inscription en formation : 200H annuelles pour 1 temps plein, proportionnel au contrat (quotité de travail)</w:t>
      </w:r>
    </w:p>
    <w:p w14:paraId="45CA3392" w14:textId="77777777" w:rsidR="00124369" w:rsidRPr="00124369" w:rsidRDefault="00124369" w:rsidP="00124369">
      <w:pPr>
        <w:jc w:val="both"/>
        <w:rPr>
          <w:rFonts w:ascii="Arial" w:hAnsi="Arial" w:cs="Arial"/>
          <w:sz w:val="24"/>
          <w:szCs w:val="24"/>
        </w:rPr>
      </w:pPr>
      <w:r w:rsidRPr="00124369">
        <w:rPr>
          <w:rFonts w:ascii="Arial" w:hAnsi="Arial" w:cs="Arial"/>
          <w:sz w:val="24"/>
          <w:szCs w:val="24"/>
        </w:rPr>
        <w:t>* Internat: le service de nuit compte pour 3 heures travaillées.</w:t>
      </w:r>
    </w:p>
    <w:p w14:paraId="79294014" w14:textId="77777777" w:rsidR="00124369" w:rsidRPr="00124369" w:rsidRDefault="00124369" w:rsidP="00124369">
      <w:pPr>
        <w:jc w:val="both"/>
        <w:rPr>
          <w:rFonts w:ascii="Arial" w:hAnsi="Arial" w:cs="Arial"/>
          <w:sz w:val="24"/>
          <w:szCs w:val="24"/>
        </w:rPr>
      </w:pPr>
      <w:r w:rsidRPr="00124369">
        <w:rPr>
          <w:rFonts w:ascii="Arial" w:hAnsi="Arial" w:cs="Arial"/>
          <w:sz w:val="24"/>
          <w:szCs w:val="24"/>
        </w:rPr>
        <w:t>* La période d'essai équivaut à 1/12ème du contrat (1 mois pour 1 contrat d'un an), renouvelable 1 fois avec notification à l'intéressée, et seulement si cela est noté dans le contrat de travail;</w:t>
      </w:r>
    </w:p>
    <w:p w14:paraId="75B8D897" w14:textId="3E8C2984" w:rsidR="00FD7556" w:rsidRDefault="00124369" w:rsidP="00124369">
      <w:pPr>
        <w:jc w:val="both"/>
        <w:rPr>
          <w:rFonts w:ascii="Arial" w:hAnsi="Arial" w:cs="Arial"/>
          <w:sz w:val="24"/>
          <w:szCs w:val="24"/>
        </w:rPr>
      </w:pPr>
      <w:r w:rsidRPr="00124369">
        <w:rPr>
          <w:rFonts w:ascii="Arial" w:hAnsi="Arial" w:cs="Arial"/>
          <w:sz w:val="24"/>
          <w:szCs w:val="24"/>
        </w:rPr>
        <w:t>* Pause repas : 20 min de pause pour 6 heures travaillées. Si pause repas sur temps de travail.</w:t>
      </w:r>
    </w:p>
    <w:p w14:paraId="45B9F9B3" w14:textId="77777777" w:rsidR="006C0621" w:rsidRPr="006C0621" w:rsidRDefault="006C0621" w:rsidP="006C0621">
      <w:pPr>
        <w:jc w:val="both"/>
        <w:rPr>
          <w:rFonts w:ascii="Arial" w:hAnsi="Arial" w:cs="Arial"/>
          <w:b/>
          <w:bCs/>
          <w:sz w:val="24"/>
          <w:szCs w:val="24"/>
          <w:u w:val="single"/>
        </w:rPr>
      </w:pPr>
      <w:r w:rsidRPr="006C0621">
        <w:rPr>
          <w:rFonts w:ascii="Arial" w:hAnsi="Arial" w:cs="Arial"/>
          <w:b/>
          <w:bCs/>
          <w:sz w:val="24"/>
          <w:szCs w:val="24"/>
          <w:u w:val="single"/>
        </w:rPr>
        <w:t>Actions de prévention, d'éducation auprès des élèves</w:t>
      </w:r>
    </w:p>
    <w:p w14:paraId="0AAD2937" w14:textId="77777777" w:rsidR="006C0621" w:rsidRPr="006C0621" w:rsidRDefault="006C0621" w:rsidP="006C0621">
      <w:pPr>
        <w:jc w:val="both"/>
        <w:rPr>
          <w:rFonts w:ascii="Arial" w:hAnsi="Arial" w:cs="Arial"/>
          <w:sz w:val="24"/>
          <w:szCs w:val="24"/>
        </w:rPr>
      </w:pPr>
      <w:r w:rsidRPr="006C0621">
        <w:rPr>
          <w:rFonts w:ascii="Arial" w:hAnsi="Arial" w:cs="Arial"/>
          <w:sz w:val="24"/>
          <w:szCs w:val="24"/>
        </w:rPr>
        <w:t>Actions à l'attention des personnels</w:t>
      </w:r>
    </w:p>
    <w:p w14:paraId="3012C6A6" w14:textId="77777777" w:rsidR="006C0621" w:rsidRPr="006C0621" w:rsidRDefault="006C0621" w:rsidP="006C0621">
      <w:pPr>
        <w:jc w:val="both"/>
        <w:rPr>
          <w:rFonts w:ascii="Arial" w:hAnsi="Arial" w:cs="Arial"/>
          <w:sz w:val="24"/>
          <w:szCs w:val="24"/>
        </w:rPr>
      </w:pPr>
      <w:r w:rsidRPr="006C0621">
        <w:rPr>
          <w:rFonts w:ascii="Arial" w:hAnsi="Arial" w:cs="Arial"/>
          <w:sz w:val="24"/>
          <w:szCs w:val="24"/>
        </w:rPr>
        <w:t>Participation aux instances de l'établissement</w:t>
      </w:r>
    </w:p>
    <w:p w14:paraId="5B5B9376" w14:textId="77777777" w:rsidR="006C0621" w:rsidRPr="006C0621" w:rsidRDefault="006C0621" w:rsidP="006C0621">
      <w:pPr>
        <w:jc w:val="both"/>
        <w:rPr>
          <w:rFonts w:ascii="Arial" w:hAnsi="Arial" w:cs="Arial"/>
          <w:sz w:val="24"/>
          <w:szCs w:val="24"/>
        </w:rPr>
      </w:pPr>
      <w:r w:rsidRPr="006C0621">
        <w:rPr>
          <w:rFonts w:ascii="Arial" w:hAnsi="Arial" w:cs="Arial"/>
          <w:sz w:val="24"/>
          <w:szCs w:val="24"/>
        </w:rPr>
        <w:t>Relais, sous l'autorité du chef d'établissement, auprès des équipes mobiles de sécurité</w:t>
      </w:r>
    </w:p>
    <w:p w14:paraId="633508CE" w14:textId="77777777" w:rsidR="006C0621" w:rsidRPr="006C0621" w:rsidRDefault="006C0621" w:rsidP="006C0621">
      <w:pPr>
        <w:jc w:val="both"/>
        <w:rPr>
          <w:rFonts w:ascii="Arial" w:hAnsi="Arial" w:cs="Arial"/>
          <w:sz w:val="24"/>
          <w:szCs w:val="24"/>
        </w:rPr>
      </w:pPr>
      <w:r w:rsidRPr="006C0621">
        <w:rPr>
          <w:rFonts w:ascii="Arial" w:hAnsi="Arial" w:cs="Arial"/>
          <w:sz w:val="24"/>
          <w:szCs w:val="24"/>
        </w:rPr>
        <w:t>(EMS)</w:t>
      </w:r>
    </w:p>
    <w:p w14:paraId="049FB91B" w14:textId="77777777" w:rsidR="006C0621" w:rsidRPr="006C0621" w:rsidRDefault="006C0621" w:rsidP="006C0621">
      <w:pPr>
        <w:jc w:val="both"/>
        <w:rPr>
          <w:rFonts w:ascii="Arial" w:hAnsi="Arial" w:cs="Arial"/>
          <w:sz w:val="24"/>
          <w:szCs w:val="24"/>
        </w:rPr>
      </w:pPr>
      <w:r w:rsidRPr="006C0621">
        <w:rPr>
          <w:rFonts w:ascii="Arial" w:hAnsi="Arial" w:cs="Arial"/>
          <w:sz w:val="24"/>
          <w:szCs w:val="24"/>
        </w:rPr>
        <w:t>* Favoriser les actions de partenariat</w:t>
      </w:r>
    </w:p>
    <w:p w14:paraId="1F6D0D39" w14:textId="7E8CF45B" w:rsidR="006C0621" w:rsidRDefault="006C0621" w:rsidP="006C0621">
      <w:pPr>
        <w:jc w:val="both"/>
        <w:rPr>
          <w:rFonts w:ascii="Arial" w:hAnsi="Arial" w:cs="Arial"/>
          <w:sz w:val="24"/>
          <w:szCs w:val="24"/>
        </w:rPr>
      </w:pPr>
      <w:r w:rsidRPr="006C0621">
        <w:rPr>
          <w:rFonts w:ascii="Arial" w:hAnsi="Arial" w:cs="Arial"/>
          <w:sz w:val="24"/>
          <w:szCs w:val="24"/>
        </w:rPr>
        <w:t>Circulaire n° 2012-136 du 29-8-2012 (Assistant Prévention Sécurité)</w:t>
      </w:r>
    </w:p>
    <w:p w14:paraId="08D985B5" w14:textId="0535C031" w:rsidR="005675AF" w:rsidRPr="005675AF" w:rsidRDefault="005675AF" w:rsidP="006C0621">
      <w:pPr>
        <w:jc w:val="both"/>
        <w:rPr>
          <w:rFonts w:ascii="Arial" w:hAnsi="Arial" w:cs="Arial"/>
          <w:b/>
          <w:bCs/>
          <w:sz w:val="24"/>
          <w:szCs w:val="24"/>
          <w:u w:val="single"/>
        </w:rPr>
      </w:pPr>
      <w:r w:rsidRPr="005675AF">
        <w:rPr>
          <w:rFonts w:ascii="Arial" w:hAnsi="Arial" w:cs="Arial"/>
          <w:b/>
          <w:bCs/>
          <w:sz w:val="24"/>
          <w:szCs w:val="24"/>
          <w:u w:val="single"/>
        </w:rPr>
        <w:t>Le CPE et son équipe VS</w:t>
      </w:r>
    </w:p>
    <w:p w14:paraId="07EA8EAE" w14:textId="77777777" w:rsidR="005675AF" w:rsidRPr="005675AF" w:rsidRDefault="005675AF" w:rsidP="005675AF">
      <w:pPr>
        <w:jc w:val="both"/>
        <w:rPr>
          <w:rFonts w:ascii="Arial" w:hAnsi="Arial" w:cs="Arial"/>
          <w:sz w:val="24"/>
          <w:szCs w:val="24"/>
        </w:rPr>
      </w:pPr>
      <w:r w:rsidRPr="005675AF">
        <w:rPr>
          <w:rFonts w:ascii="Arial" w:hAnsi="Arial" w:cs="Arial"/>
          <w:sz w:val="24"/>
          <w:szCs w:val="24"/>
        </w:rPr>
        <w:t>Domaine n°1 "Le CPE, conseiller de l'ensemble de la communauté éducative et animateur de la politique éducative de l'établissement"</w:t>
      </w:r>
    </w:p>
    <w:p w14:paraId="4C70617B" w14:textId="77777777" w:rsidR="005675AF" w:rsidRPr="005675AF" w:rsidRDefault="005675AF" w:rsidP="005675AF">
      <w:pPr>
        <w:jc w:val="both"/>
        <w:rPr>
          <w:rFonts w:ascii="Arial" w:hAnsi="Arial" w:cs="Arial"/>
          <w:sz w:val="24"/>
          <w:szCs w:val="24"/>
        </w:rPr>
      </w:pPr>
      <w:r w:rsidRPr="005675AF">
        <w:rPr>
          <w:rFonts w:ascii="Arial" w:hAnsi="Arial" w:cs="Arial"/>
          <w:sz w:val="24"/>
          <w:szCs w:val="24"/>
        </w:rPr>
        <w:t>Compétence 4: Organiser et animer l'équipe de vie scolaire</w:t>
      </w:r>
    </w:p>
    <w:p w14:paraId="0E589556" w14:textId="77777777" w:rsidR="005675AF" w:rsidRPr="005675AF" w:rsidRDefault="005675AF" w:rsidP="005675AF">
      <w:pPr>
        <w:jc w:val="both"/>
        <w:rPr>
          <w:rFonts w:ascii="Arial" w:hAnsi="Arial" w:cs="Arial"/>
          <w:sz w:val="24"/>
          <w:szCs w:val="24"/>
        </w:rPr>
      </w:pPr>
      <w:r w:rsidRPr="005675AF">
        <w:rPr>
          <w:rFonts w:ascii="Arial" w:hAnsi="Arial" w:cs="Arial"/>
          <w:sz w:val="24"/>
          <w:szCs w:val="24"/>
        </w:rPr>
        <w:t>1. Organiser les activités et les emplois du temps des personnels de la vie scolaire dans un souci de continuité, de cohérence et d'efficacité du service.</w:t>
      </w:r>
    </w:p>
    <w:p w14:paraId="7765BC10" w14:textId="1101B0B1" w:rsidR="005675AF" w:rsidRPr="005675AF" w:rsidRDefault="005675AF" w:rsidP="005675AF">
      <w:pPr>
        <w:jc w:val="both"/>
        <w:rPr>
          <w:rFonts w:ascii="Arial" w:hAnsi="Arial" w:cs="Arial"/>
          <w:sz w:val="24"/>
          <w:szCs w:val="24"/>
        </w:rPr>
      </w:pPr>
      <w:r>
        <w:rPr>
          <w:rFonts w:ascii="Arial" w:hAnsi="Arial" w:cs="Arial"/>
          <w:sz w:val="24"/>
          <w:szCs w:val="24"/>
        </w:rPr>
        <w:t xml:space="preserve">2. </w:t>
      </w:r>
      <w:r w:rsidRPr="005675AF">
        <w:rPr>
          <w:rFonts w:ascii="Arial" w:hAnsi="Arial" w:cs="Arial"/>
          <w:sz w:val="24"/>
          <w:szCs w:val="24"/>
        </w:rPr>
        <w:t>Préparer et conduire les réunions de coordination et d'organisation de l’équipe et en formaliser les conclusions.</w:t>
      </w:r>
    </w:p>
    <w:p w14:paraId="70AB34DC" w14:textId="14EC9805" w:rsidR="005675AF" w:rsidRDefault="005675AF" w:rsidP="005675AF">
      <w:pPr>
        <w:jc w:val="both"/>
        <w:rPr>
          <w:rFonts w:ascii="Arial" w:hAnsi="Arial" w:cs="Arial"/>
          <w:sz w:val="24"/>
          <w:szCs w:val="24"/>
        </w:rPr>
      </w:pPr>
      <w:r w:rsidRPr="005675AF">
        <w:rPr>
          <w:rFonts w:ascii="Arial" w:hAnsi="Arial" w:cs="Arial"/>
          <w:sz w:val="24"/>
          <w:szCs w:val="24"/>
        </w:rPr>
        <w:t>3. Evaluer les besoins de formation des membres de l'équipe et proposer des formations.</w:t>
      </w:r>
    </w:p>
    <w:p w14:paraId="2F330138" w14:textId="516F9338" w:rsidR="0044104C" w:rsidRPr="0044104C" w:rsidRDefault="0044104C" w:rsidP="005675AF">
      <w:pPr>
        <w:jc w:val="both"/>
        <w:rPr>
          <w:rFonts w:ascii="Arial" w:hAnsi="Arial" w:cs="Arial"/>
          <w:b/>
          <w:bCs/>
          <w:sz w:val="24"/>
          <w:szCs w:val="24"/>
          <w:u w:val="single"/>
        </w:rPr>
      </w:pPr>
      <w:r w:rsidRPr="0044104C">
        <w:rPr>
          <w:rFonts w:ascii="Arial" w:hAnsi="Arial" w:cs="Arial"/>
          <w:b/>
          <w:bCs/>
          <w:sz w:val="24"/>
          <w:szCs w:val="24"/>
          <w:u w:val="single"/>
        </w:rPr>
        <w:t>Le CPE, chef de service ou manager ?</w:t>
      </w:r>
    </w:p>
    <w:p w14:paraId="62776D04" w14:textId="77777777" w:rsidR="0044104C" w:rsidRPr="0044104C" w:rsidRDefault="0044104C" w:rsidP="0044104C">
      <w:pPr>
        <w:jc w:val="both"/>
        <w:rPr>
          <w:rFonts w:ascii="Arial" w:hAnsi="Arial" w:cs="Arial"/>
          <w:sz w:val="24"/>
          <w:szCs w:val="24"/>
        </w:rPr>
      </w:pPr>
      <w:r w:rsidRPr="0044104C">
        <w:rPr>
          <w:rFonts w:ascii="Arial" w:hAnsi="Arial" w:cs="Arial"/>
          <w:sz w:val="24"/>
          <w:szCs w:val="24"/>
        </w:rPr>
        <w:t>"Moins d'un CPE interrogé sur dix cite le terme manager préférant « chef de service » (près de 40 %), « chef d'équipe » ou « gestionnaire » (15 % environ) pour parler de leur rôle vis-à-vis du service vie scolaire. Mais un chef de service n'a-t-il pas des compétences similaires au manager, seul le secteur d'activité (privé/public) les différenciant ?" (Bret, 2019)</w:t>
      </w:r>
    </w:p>
    <w:p w14:paraId="1A9E14E9" w14:textId="77777777" w:rsidR="0044104C" w:rsidRPr="0044104C" w:rsidRDefault="0044104C" w:rsidP="0044104C">
      <w:pPr>
        <w:jc w:val="both"/>
        <w:rPr>
          <w:rFonts w:ascii="Arial" w:hAnsi="Arial" w:cs="Arial"/>
          <w:sz w:val="24"/>
          <w:szCs w:val="24"/>
        </w:rPr>
      </w:pPr>
      <w:r w:rsidRPr="0044104C">
        <w:rPr>
          <w:rFonts w:ascii="Arial" w:hAnsi="Arial" w:cs="Arial"/>
          <w:sz w:val="24"/>
          <w:szCs w:val="24"/>
        </w:rPr>
        <w:t>Le chef d'établissement → recruteur, employeur, autorité disciplinaire</w:t>
      </w:r>
    </w:p>
    <w:p w14:paraId="3D94FC0C" w14:textId="77777777" w:rsidR="0044104C" w:rsidRPr="0044104C" w:rsidRDefault="0044104C" w:rsidP="0044104C">
      <w:pPr>
        <w:jc w:val="both"/>
        <w:rPr>
          <w:rFonts w:ascii="Arial" w:hAnsi="Arial" w:cs="Arial"/>
          <w:sz w:val="24"/>
          <w:szCs w:val="24"/>
        </w:rPr>
      </w:pPr>
      <w:r w:rsidRPr="0044104C">
        <w:rPr>
          <w:rFonts w:ascii="Arial" w:hAnsi="Arial" w:cs="Arial"/>
          <w:sz w:val="24"/>
          <w:szCs w:val="24"/>
        </w:rPr>
        <w:t>Le CPE apparaîtrait comme un "manager de proximité". CPE organisateur et régulateur.</w:t>
      </w:r>
    </w:p>
    <w:p w14:paraId="17962431" w14:textId="77777777" w:rsidR="0044104C" w:rsidRPr="0044104C" w:rsidRDefault="0044104C" w:rsidP="0044104C">
      <w:pPr>
        <w:jc w:val="both"/>
        <w:rPr>
          <w:rFonts w:ascii="Arial" w:hAnsi="Arial" w:cs="Arial"/>
          <w:sz w:val="24"/>
          <w:szCs w:val="24"/>
        </w:rPr>
      </w:pPr>
      <w:r w:rsidRPr="0044104C">
        <w:rPr>
          <w:rFonts w:ascii="Arial" w:hAnsi="Arial" w:cs="Arial"/>
          <w:sz w:val="24"/>
          <w:szCs w:val="24"/>
        </w:rPr>
        <w:t>Et pourtant ..</w:t>
      </w:r>
    </w:p>
    <w:p w14:paraId="75F71861" w14:textId="77777777" w:rsidR="0044104C" w:rsidRPr="0044104C" w:rsidRDefault="0044104C" w:rsidP="0044104C">
      <w:pPr>
        <w:jc w:val="both"/>
        <w:rPr>
          <w:rFonts w:ascii="Arial" w:hAnsi="Arial" w:cs="Arial"/>
          <w:sz w:val="24"/>
          <w:szCs w:val="24"/>
        </w:rPr>
      </w:pPr>
      <w:r w:rsidRPr="0044104C">
        <w:rPr>
          <w:rFonts w:ascii="Arial" w:hAnsi="Arial" w:cs="Arial"/>
          <w:sz w:val="24"/>
          <w:szCs w:val="24"/>
        </w:rPr>
        <w:t>« Ce mot ne va pas du tout avec notre travail d'éducateur, mot du commerce et de l'entreprise.</w:t>
      </w:r>
    </w:p>
    <w:p w14:paraId="37BE4AF4" w14:textId="236F445D" w:rsidR="005675AF" w:rsidRPr="00020851" w:rsidRDefault="0044104C" w:rsidP="0044104C">
      <w:pPr>
        <w:jc w:val="both"/>
        <w:rPr>
          <w:rFonts w:ascii="Arial" w:hAnsi="Arial" w:cs="Arial"/>
          <w:sz w:val="24"/>
          <w:szCs w:val="24"/>
        </w:rPr>
      </w:pPr>
      <w:r w:rsidRPr="0044104C">
        <w:rPr>
          <w:rFonts w:ascii="Arial" w:hAnsi="Arial" w:cs="Arial"/>
          <w:sz w:val="24"/>
          <w:szCs w:val="24"/>
        </w:rPr>
        <w:t>Nous travaillons avec des personnes adultes et enfants à qui nous ne vendons rien [...] Halte à la marchandisation de l'éducation !!! » (CPE F, 5 à 10 ans ; mémoire A.C.S. 2016/17 in Bret, 2019)</w:t>
      </w:r>
    </w:p>
    <w:sectPr w:rsidR="005675AF" w:rsidRPr="000208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4E7"/>
    <w:rsid w:val="00014836"/>
    <w:rsid w:val="00020851"/>
    <w:rsid w:val="00041002"/>
    <w:rsid w:val="00075667"/>
    <w:rsid w:val="000B0E83"/>
    <w:rsid w:val="000D0890"/>
    <w:rsid w:val="00124369"/>
    <w:rsid w:val="00165A3D"/>
    <w:rsid w:val="00166568"/>
    <w:rsid w:val="001B2834"/>
    <w:rsid w:val="001B69FD"/>
    <w:rsid w:val="00262D1A"/>
    <w:rsid w:val="002D73C3"/>
    <w:rsid w:val="002F36E9"/>
    <w:rsid w:val="002F6A8A"/>
    <w:rsid w:val="00327935"/>
    <w:rsid w:val="00364F83"/>
    <w:rsid w:val="0036786F"/>
    <w:rsid w:val="003815F5"/>
    <w:rsid w:val="003C054B"/>
    <w:rsid w:val="004028EC"/>
    <w:rsid w:val="0043586D"/>
    <w:rsid w:val="0044104C"/>
    <w:rsid w:val="004D5F88"/>
    <w:rsid w:val="00542F64"/>
    <w:rsid w:val="00544538"/>
    <w:rsid w:val="005675AF"/>
    <w:rsid w:val="00567674"/>
    <w:rsid w:val="0059647E"/>
    <w:rsid w:val="005E54E8"/>
    <w:rsid w:val="005F1814"/>
    <w:rsid w:val="00613083"/>
    <w:rsid w:val="00615E45"/>
    <w:rsid w:val="00642447"/>
    <w:rsid w:val="006C0621"/>
    <w:rsid w:val="006C4C29"/>
    <w:rsid w:val="006D7A48"/>
    <w:rsid w:val="006F41B6"/>
    <w:rsid w:val="00721010"/>
    <w:rsid w:val="0072783F"/>
    <w:rsid w:val="007320AA"/>
    <w:rsid w:val="00790DB8"/>
    <w:rsid w:val="007939C9"/>
    <w:rsid w:val="00796D17"/>
    <w:rsid w:val="007D357B"/>
    <w:rsid w:val="007D3A11"/>
    <w:rsid w:val="007F59D2"/>
    <w:rsid w:val="00802485"/>
    <w:rsid w:val="0087340E"/>
    <w:rsid w:val="008A4D71"/>
    <w:rsid w:val="00914E3D"/>
    <w:rsid w:val="009D32E4"/>
    <w:rsid w:val="009D3BEE"/>
    <w:rsid w:val="009F4AD0"/>
    <w:rsid w:val="00A3346B"/>
    <w:rsid w:val="00A7648C"/>
    <w:rsid w:val="00A90938"/>
    <w:rsid w:val="00AB26F8"/>
    <w:rsid w:val="00AB2B23"/>
    <w:rsid w:val="00B05CBD"/>
    <w:rsid w:val="00B100C3"/>
    <w:rsid w:val="00B33395"/>
    <w:rsid w:val="00BA4922"/>
    <w:rsid w:val="00BC76E7"/>
    <w:rsid w:val="00BD1D1E"/>
    <w:rsid w:val="00C15FC2"/>
    <w:rsid w:val="00C2230B"/>
    <w:rsid w:val="00C65B0A"/>
    <w:rsid w:val="00CF5734"/>
    <w:rsid w:val="00D01D12"/>
    <w:rsid w:val="00D32DB3"/>
    <w:rsid w:val="00D434E7"/>
    <w:rsid w:val="00D95FE8"/>
    <w:rsid w:val="00E10B2D"/>
    <w:rsid w:val="00E6486C"/>
    <w:rsid w:val="00E92EFC"/>
    <w:rsid w:val="00EB4CE8"/>
    <w:rsid w:val="00ED6266"/>
    <w:rsid w:val="00F558F7"/>
    <w:rsid w:val="00F94C4C"/>
    <w:rsid w:val="00FD75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4A1A9"/>
  <w15:chartTrackingRefBased/>
  <w15:docId w15:val="{E696D9E4-9289-44F5-AFFD-4F2E78383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434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D434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434E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434E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434E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434E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434E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434E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434E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434E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D434E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434E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434E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434E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434E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434E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434E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434E7"/>
    <w:rPr>
      <w:rFonts w:eastAsiaTheme="majorEastAsia" w:cstheme="majorBidi"/>
      <w:color w:val="272727" w:themeColor="text1" w:themeTint="D8"/>
    </w:rPr>
  </w:style>
  <w:style w:type="paragraph" w:styleId="Titre">
    <w:name w:val="Title"/>
    <w:basedOn w:val="Normal"/>
    <w:next w:val="Normal"/>
    <w:link w:val="TitreCar"/>
    <w:uiPriority w:val="10"/>
    <w:qFormat/>
    <w:rsid w:val="00D434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434E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434E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434E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434E7"/>
    <w:pPr>
      <w:spacing w:before="160"/>
      <w:jc w:val="center"/>
    </w:pPr>
    <w:rPr>
      <w:i/>
      <w:iCs/>
      <w:color w:val="404040" w:themeColor="text1" w:themeTint="BF"/>
    </w:rPr>
  </w:style>
  <w:style w:type="character" w:customStyle="1" w:styleId="CitationCar">
    <w:name w:val="Citation Car"/>
    <w:basedOn w:val="Policepardfaut"/>
    <w:link w:val="Citation"/>
    <w:uiPriority w:val="29"/>
    <w:rsid w:val="00D434E7"/>
    <w:rPr>
      <w:i/>
      <w:iCs/>
      <w:color w:val="404040" w:themeColor="text1" w:themeTint="BF"/>
    </w:rPr>
  </w:style>
  <w:style w:type="paragraph" w:styleId="Paragraphedeliste">
    <w:name w:val="List Paragraph"/>
    <w:basedOn w:val="Normal"/>
    <w:uiPriority w:val="34"/>
    <w:qFormat/>
    <w:rsid w:val="00D434E7"/>
    <w:pPr>
      <w:ind w:left="720"/>
      <w:contextualSpacing/>
    </w:pPr>
  </w:style>
  <w:style w:type="character" w:styleId="Accentuationintense">
    <w:name w:val="Intense Emphasis"/>
    <w:basedOn w:val="Policepardfaut"/>
    <w:uiPriority w:val="21"/>
    <w:qFormat/>
    <w:rsid w:val="00D434E7"/>
    <w:rPr>
      <w:i/>
      <w:iCs/>
      <w:color w:val="0F4761" w:themeColor="accent1" w:themeShade="BF"/>
    </w:rPr>
  </w:style>
  <w:style w:type="paragraph" w:styleId="Citationintense">
    <w:name w:val="Intense Quote"/>
    <w:basedOn w:val="Normal"/>
    <w:next w:val="Normal"/>
    <w:link w:val="CitationintenseCar"/>
    <w:uiPriority w:val="30"/>
    <w:qFormat/>
    <w:rsid w:val="00D434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434E7"/>
    <w:rPr>
      <w:i/>
      <w:iCs/>
      <w:color w:val="0F4761" w:themeColor="accent1" w:themeShade="BF"/>
    </w:rPr>
  </w:style>
  <w:style w:type="character" w:styleId="Rfrenceintense">
    <w:name w:val="Intense Reference"/>
    <w:basedOn w:val="Policepardfaut"/>
    <w:uiPriority w:val="32"/>
    <w:qFormat/>
    <w:rsid w:val="00D434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2833</Words>
  <Characters>15582</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Guerard</dc:creator>
  <cp:keywords/>
  <dc:description/>
  <cp:lastModifiedBy>Matt Guerard</cp:lastModifiedBy>
  <cp:revision>3</cp:revision>
  <dcterms:created xsi:type="dcterms:W3CDTF">2025-11-22T12:39:00Z</dcterms:created>
  <dcterms:modified xsi:type="dcterms:W3CDTF">2025-11-22T12:40:00Z</dcterms:modified>
</cp:coreProperties>
</file>