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07" w:rsidRDefault="00B51207" w:rsidP="00B51207">
      <w:pPr>
        <w:jc w:val="center"/>
        <w:rPr>
          <w:rFonts w:ascii="Calibri" w:hAnsi="Calibri"/>
          <w:b/>
          <w:sz w:val="40"/>
          <w:szCs w:val="40"/>
        </w:rPr>
      </w:pPr>
      <w:r w:rsidRPr="00A3732C">
        <w:rPr>
          <w:rFonts w:ascii="Calibri" w:hAnsi="Calibri"/>
          <w:b/>
          <w:sz w:val="40"/>
          <w:szCs w:val="40"/>
        </w:rPr>
        <w:t>Titre</w:t>
      </w:r>
      <w:r>
        <w:rPr>
          <w:rFonts w:ascii="Calibri" w:hAnsi="Calibri"/>
          <w:b/>
          <w:sz w:val="40"/>
          <w:szCs w:val="40"/>
        </w:rPr>
        <w:t xml:space="preserve"> de la séquence pédagogique</w:t>
      </w:r>
      <w:bookmarkStart w:id="0" w:name="_GoBack"/>
      <w:bookmarkEnd w:id="0"/>
    </w:p>
    <w:tbl>
      <w:tblPr>
        <w:tblpPr w:leftFromText="141" w:rightFromText="141" w:horzAnchor="margin" w:tblpY="5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08"/>
      </w:tblGrid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Niveau et thèmes du programme 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Problématique :</w:t>
            </w:r>
          </w:p>
          <w:p w:rsidR="00B51207" w:rsidRDefault="00B51207">
            <w:pPr>
              <w:rPr>
                <w:rFonts w:ascii="Calibri" w:hAnsi="Calibri"/>
              </w:rPr>
            </w:pPr>
          </w:p>
          <w:p w:rsidR="00B51207" w:rsidRDefault="00B51207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>Objectifs disciplinaires</w:t>
            </w:r>
            <w:r>
              <w:rPr>
                <w:rFonts w:ascii="Calibri" w:hAnsi="Calibri"/>
              </w:rPr>
              <w:t> :</w:t>
            </w: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Objectifs </w:t>
            </w:r>
            <w:proofErr w:type="spellStart"/>
            <w:r>
              <w:rPr>
                <w:rFonts w:ascii="Calibri" w:hAnsi="Calibri"/>
                <w:u w:val="single"/>
              </w:rPr>
              <w:t>infodocumentaires</w:t>
            </w:r>
            <w:proofErr w:type="spellEnd"/>
            <w:r>
              <w:rPr>
                <w:rFonts w:ascii="Calibri" w:hAnsi="Calibri"/>
              </w:rPr>
              <w:t> :</w:t>
            </w:r>
          </w:p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Référentiels </w:t>
            </w:r>
            <w:r>
              <w:rPr>
                <w:rFonts w:ascii="Calibri" w:hAnsi="Calibri"/>
              </w:rPr>
              <w:t>CRCN</w:t>
            </w:r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Clémi</w:t>
            </w:r>
            <w:proofErr w:type="spellEnd"/>
            <w:r>
              <w:rPr>
                <w:rFonts w:ascii="Calibri" w:hAnsi="Calibri"/>
              </w:rPr>
              <w:t xml:space="preserve">, </w:t>
            </w:r>
          </w:p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(Domaines et c</w:t>
            </w:r>
            <w:r>
              <w:rPr>
                <w:rFonts w:ascii="Calibri" w:hAnsi="Calibri"/>
              </w:rPr>
              <w:t>ompétences du Socle commun-Parcours éducatif)</w:t>
            </w: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Notions </w:t>
            </w:r>
            <w:proofErr w:type="spellStart"/>
            <w:r>
              <w:rPr>
                <w:rFonts w:ascii="Calibri" w:hAnsi="Calibri"/>
                <w:u w:val="single"/>
              </w:rPr>
              <w:t>infodocumentaires</w:t>
            </w:r>
            <w:proofErr w:type="spellEnd"/>
            <w:r>
              <w:rPr>
                <w:rFonts w:ascii="Calibri" w:hAnsi="Calibri"/>
                <w:u w:val="single"/>
              </w:rPr>
              <w:t> :</w:t>
            </w:r>
          </w:p>
          <w:p w:rsidR="00B51207" w:rsidRDefault="00B51207" w:rsidP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(</w:t>
            </w:r>
            <w:proofErr w:type="spellStart"/>
            <w:r>
              <w:rPr>
                <w:rFonts w:ascii="Calibri" w:hAnsi="Calibri"/>
                <w:u w:val="single"/>
              </w:rPr>
              <w:t>wikinotions</w:t>
            </w:r>
            <w:proofErr w:type="spellEnd"/>
            <w:r>
              <w:rPr>
                <w:rFonts w:ascii="Calibri" w:hAnsi="Calibri"/>
                <w:u w:val="single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Ressources numériques et outils informatiques mobilisés 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 w:rsidP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Production </w:t>
            </w:r>
            <w:r>
              <w:rPr>
                <w:rFonts w:ascii="Calibri" w:hAnsi="Calibri"/>
                <w:u w:val="single"/>
              </w:rPr>
              <w:t>médiatique</w:t>
            </w:r>
            <w:r>
              <w:rPr>
                <w:rFonts w:ascii="Calibri" w:hAnsi="Calibri"/>
                <w:u w:val="single"/>
              </w:rPr>
              <w:t xml:space="preserve"> attendue 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 xml:space="preserve">Lieu et Durée 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Nombre d’élèves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u w:val="single"/>
              </w:rPr>
              <w:t>Pré-requis</w:t>
            </w:r>
            <w:proofErr w:type="spellEnd"/>
            <w:r>
              <w:rPr>
                <w:rFonts w:ascii="Calibri" w:hAnsi="Calibri"/>
              </w:rPr>
              <w:t> 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Evaluation 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lastRenderedPageBreak/>
              <w:t>Plan de déroulement de la séquence :</w:t>
            </w: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  <w:u w:val="single"/>
              </w:rPr>
            </w:pPr>
          </w:p>
          <w:p w:rsidR="00B51207" w:rsidRDefault="00B51207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  <w:tr w:rsidR="00B51207" w:rsidTr="00B51207">
        <w:trPr>
          <w:trHeight w:val="113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207" w:rsidRDefault="00B512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Observations et Analyse réflexive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07" w:rsidRDefault="00B51207"/>
        </w:tc>
      </w:tr>
    </w:tbl>
    <w:p w:rsidR="00B51207" w:rsidRPr="00A3732C" w:rsidRDefault="00B51207" w:rsidP="00B51207">
      <w:pPr>
        <w:jc w:val="center"/>
        <w:rPr>
          <w:rFonts w:ascii="Calibri" w:hAnsi="Calibri"/>
          <w:b/>
          <w:sz w:val="40"/>
          <w:szCs w:val="40"/>
        </w:rPr>
      </w:pPr>
    </w:p>
    <w:p w:rsidR="00587B7F" w:rsidRDefault="00587B7F"/>
    <w:sectPr w:rsidR="0058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07"/>
    <w:rsid w:val="00587B7F"/>
    <w:rsid w:val="00B5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FC1F"/>
  <w15:chartTrackingRefBased/>
  <w15:docId w15:val="{5158CEE7-42A0-4AE0-B0FB-A7634650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207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2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20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Gatti</dc:creator>
  <cp:keywords/>
  <dc:description/>
  <cp:lastModifiedBy>Gatti</cp:lastModifiedBy>
  <cp:revision>1</cp:revision>
  <cp:lastPrinted>2023-02-14T07:48:00Z</cp:lastPrinted>
  <dcterms:created xsi:type="dcterms:W3CDTF">2023-02-14T07:45:00Z</dcterms:created>
  <dcterms:modified xsi:type="dcterms:W3CDTF">2023-02-14T07:50:00Z</dcterms:modified>
</cp:coreProperties>
</file>